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98" w:tblpY="1345"/>
        <w:tblW w:w="9781" w:type="dxa"/>
        <w:tblLook w:val="04A0" w:firstRow="1" w:lastRow="0" w:firstColumn="1" w:lastColumn="0" w:noHBand="0" w:noVBand="1"/>
      </w:tblPr>
      <w:tblGrid>
        <w:gridCol w:w="1984"/>
        <w:gridCol w:w="7797"/>
      </w:tblGrid>
      <w:tr w:rsidR="00B67A0A" w:rsidRPr="00A053C6" w14:paraId="3FD8193C" w14:textId="77777777" w:rsidTr="00B67A0A">
        <w:tc>
          <w:tcPr>
            <w:tcW w:w="9781" w:type="dxa"/>
            <w:gridSpan w:val="2"/>
            <w:tcBorders>
              <w:top w:val="nil"/>
              <w:left w:val="nil"/>
              <w:bottom w:val="nil"/>
              <w:right w:val="nil"/>
            </w:tcBorders>
          </w:tcPr>
          <w:p w14:paraId="05C136C9" w14:textId="77777777" w:rsidR="00B67A0A" w:rsidRPr="009A7AEA" w:rsidRDefault="00B67A0A" w:rsidP="00B67A0A">
            <w:pPr>
              <w:jc w:val="center"/>
              <w:rPr>
                <w:rFonts w:ascii="Calibri" w:hAnsi="Calibri" w:cs="Calibri"/>
                <w:b/>
                <w:u w:val="single"/>
              </w:rPr>
            </w:pPr>
            <w:r w:rsidRPr="009A7AEA">
              <w:rPr>
                <w:rFonts w:ascii="Calibri" w:hAnsi="Calibri" w:cs="Calibri"/>
                <w:b/>
                <w:u w:val="single"/>
              </w:rPr>
              <w:t>EYFS Curriculum</w:t>
            </w:r>
          </w:p>
          <w:p w14:paraId="605F5FA2" w14:textId="77777777" w:rsidR="00B67A0A" w:rsidRPr="009A7AEA" w:rsidRDefault="00B67A0A" w:rsidP="00B67A0A">
            <w:pPr>
              <w:jc w:val="center"/>
              <w:rPr>
                <w:rFonts w:ascii="Calibri" w:hAnsi="Calibri" w:cs="Calibri"/>
              </w:rPr>
            </w:pPr>
          </w:p>
          <w:p w14:paraId="45E4C6E8" w14:textId="77777777" w:rsidR="00B67A0A" w:rsidRPr="00EB2194" w:rsidRDefault="00B67A0A" w:rsidP="00B67A0A">
            <w:pPr>
              <w:rPr>
                <w:rFonts w:ascii="Calibri" w:hAnsi="Calibri" w:cs="Calibri"/>
                <w:b/>
              </w:rPr>
            </w:pPr>
            <w:r w:rsidRPr="00EB2194">
              <w:rPr>
                <w:rFonts w:ascii="Calibri" w:hAnsi="Calibri" w:cs="Calibri"/>
                <w:b/>
              </w:rPr>
              <w:t>Intent:</w:t>
            </w:r>
          </w:p>
          <w:p w14:paraId="74AF9230" w14:textId="201CFD24" w:rsidR="00B67A0A" w:rsidRPr="009A7AEA" w:rsidRDefault="00B67A0A" w:rsidP="00B67A0A">
            <w:pPr>
              <w:rPr>
                <w:rFonts w:ascii="Calibri" w:hAnsi="Calibri" w:cs="Calibri"/>
              </w:rPr>
            </w:pPr>
            <w:r w:rsidRPr="009A7AEA">
              <w:rPr>
                <w:rFonts w:ascii="Calibri" w:hAnsi="Calibri" w:cs="Calibri"/>
              </w:rPr>
              <w:t xml:space="preserve">At </w:t>
            </w:r>
            <w:proofErr w:type="spellStart"/>
            <w:r w:rsidRPr="009A7AEA">
              <w:rPr>
                <w:rFonts w:ascii="Calibri" w:hAnsi="Calibri" w:cs="Calibri"/>
              </w:rPr>
              <w:t>Bocking</w:t>
            </w:r>
            <w:proofErr w:type="spellEnd"/>
            <w:r w:rsidRPr="009A7AEA">
              <w:rPr>
                <w:rFonts w:ascii="Calibri" w:hAnsi="Calibri" w:cs="Calibri"/>
              </w:rPr>
              <w:t xml:space="preserve"> we believe that by the end of the early years every child will be a kind, confident and skilful individual who is curious about the world around them. Working in a positive, caring and welcoming atmosphere the children are encouraged to feel secure yet challenged to achieve their best. We follow c</w:t>
            </w:r>
            <w:r>
              <w:rPr>
                <w:rFonts w:ascii="Calibri" w:hAnsi="Calibri" w:cs="Calibri"/>
              </w:rPr>
              <w:t xml:space="preserve">hildren’s interests </w:t>
            </w:r>
            <w:r w:rsidRPr="009A7AEA">
              <w:rPr>
                <w:rFonts w:ascii="Calibri" w:hAnsi="Calibri" w:cs="Calibri"/>
              </w:rPr>
              <w:t xml:space="preserve">which, we believe, encourages high levels of engagement and, therefore, development in all areas of the curriculum. Each child’s wellbeing is utmost in mind as we focus on the prime areas of the curriculum in order to provide the building blocks for development in literacy and early maths. We promote collaborative work, with plenty of hands on experiences that aims to engage all learners in our EYFS classroom. </w:t>
            </w:r>
          </w:p>
          <w:p w14:paraId="0E882876" w14:textId="77777777" w:rsidR="00B67A0A" w:rsidRPr="009A7AEA" w:rsidRDefault="00B67A0A" w:rsidP="00B67A0A">
            <w:pPr>
              <w:rPr>
                <w:rFonts w:ascii="Calibri" w:hAnsi="Calibri" w:cs="Calibri"/>
              </w:rPr>
            </w:pPr>
          </w:p>
          <w:p w14:paraId="1884F56F" w14:textId="77777777" w:rsidR="00B67A0A" w:rsidRPr="00EB2194" w:rsidRDefault="00B67A0A" w:rsidP="00B67A0A">
            <w:pPr>
              <w:rPr>
                <w:rFonts w:ascii="Calibri" w:hAnsi="Calibri" w:cs="Calibri"/>
                <w:b/>
              </w:rPr>
            </w:pPr>
            <w:r w:rsidRPr="00EB2194">
              <w:rPr>
                <w:rFonts w:ascii="Calibri" w:hAnsi="Calibri" w:cs="Calibri"/>
                <w:b/>
              </w:rPr>
              <w:t>Aims:</w:t>
            </w:r>
          </w:p>
          <w:p w14:paraId="3FC87080" w14:textId="77777777" w:rsidR="00B67A0A" w:rsidRPr="009A7AEA" w:rsidRDefault="00B67A0A" w:rsidP="00B67A0A">
            <w:pPr>
              <w:rPr>
                <w:rFonts w:ascii="Calibri" w:hAnsi="Calibri" w:cs="Calibri"/>
              </w:rPr>
            </w:pPr>
            <w:r w:rsidRPr="009A7AEA">
              <w:rPr>
                <w:rFonts w:ascii="Calibri" w:hAnsi="Calibri" w:cs="Calibri"/>
              </w:rPr>
              <w:t>To ensure that all pupils</w:t>
            </w:r>
          </w:p>
          <w:p w14:paraId="0790BBCA"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 xml:space="preserve">Have a welcoming, well organised early years environment, enabling easy access to resources and the knowledge that they are encouraged to be independent in accessing what they need </w:t>
            </w:r>
          </w:p>
          <w:p w14:paraId="5680ED54" w14:textId="67CA1456"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Are given en</w:t>
            </w:r>
            <w:r>
              <w:rPr>
                <w:rFonts w:ascii="Calibri" w:hAnsi="Calibri" w:cs="Calibri"/>
              </w:rPr>
              <w:t xml:space="preserve">ough time and space to develop </w:t>
            </w:r>
            <w:r w:rsidRPr="009A7AEA">
              <w:rPr>
                <w:rFonts w:ascii="Calibri" w:hAnsi="Calibri" w:cs="Calibri"/>
              </w:rPr>
              <w:t xml:space="preserve">and follow interests; being challenged and encouraged via the child focus planning </w:t>
            </w:r>
          </w:p>
          <w:p w14:paraId="2B1D8B28"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Are encouraged to practise and refine taught language and communication skills in a safe, positive, inclusive way</w:t>
            </w:r>
          </w:p>
          <w:p w14:paraId="277036A1"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Will be explicitly taught communication, phonic, reading, letter formation and early maths skills; with opportunities to embed these through play experiences</w:t>
            </w:r>
          </w:p>
          <w:p w14:paraId="16EC81B4"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Have an opportunity to showcase skills they have refined at home via the Tapestry link for parents</w:t>
            </w:r>
          </w:p>
          <w:p w14:paraId="0A38873F" w14:textId="77777777" w:rsidR="00B67A0A" w:rsidRPr="009A7AEA" w:rsidRDefault="00B67A0A" w:rsidP="00B67A0A">
            <w:pPr>
              <w:pStyle w:val="ListParagraph"/>
              <w:numPr>
                <w:ilvl w:val="0"/>
                <w:numId w:val="31"/>
              </w:numPr>
              <w:rPr>
                <w:rFonts w:ascii="Calibri" w:hAnsi="Calibri" w:cs="Calibri"/>
              </w:rPr>
            </w:pPr>
            <w:r w:rsidRPr="009A7AEA">
              <w:rPr>
                <w:rFonts w:ascii="Calibri" w:hAnsi="Calibri" w:cs="Calibri"/>
              </w:rPr>
              <w:t>Will be challenged through sustained shared thinking with all adults and be aware of their next steps in order to improve and refine skills</w:t>
            </w:r>
          </w:p>
          <w:p w14:paraId="35A93FD9" w14:textId="77777777" w:rsidR="00B67A0A" w:rsidRPr="009A7AEA" w:rsidRDefault="00B67A0A" w:rsidP="00B67A0A">
            <w:pPr>
              <w:rPr>
                <w:rFonts w:ascii="Calibri" w:hAnsi="Calibri" w:cs="Calibri"/>
              </w:rPr>
            </w:pPr>
          </w:p>
          <w:p w14:paraId="39033802" w14:textId="77777777" w:rsidR="00B67A0A" w:rsidRPr="00EB2194" w:rsidRDefault="00B67A0A" w:rsidP="00B67A0A">
            <w:pPr>
              <w:rPr>
                <w:rFonts w:ascii="Calibri" w:hAnsi="Calibri" w:cs="Calibri"/>
                <w:b/>
              </w:rPr>
            </w:pPr>
            <w:r>
              <w:rPr>
                <w:rFonts w:ascii="Calibri" w:hAnsi="Calibri" w:cs="Calibri"/>
                <w:b/>
              </w:rPr>
              <w:t>Implementation:</w:t>
            </w:r>
          </w:p>
          <w:p w14:paraId="4B8865D7" w14:textId="5E4DD21F"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In the EYFS we follow the children’s interest </w:t>
            </w:r>
            <w:r>
              <w:rPr>
                <w:rFonts w:ascii="Calibri" w:hAnsi="Calibri" w:cs="Calibri"/>
              </w:rPr>
              <w:t>through</w:t>
            </w:r>
            <w:r w:rsidRPr="009A7AEA">
              <w:rPr>
                <w:rFonts w:ascii="Calibri" w:hAnsi="Calibri" w:cs="Calibri"/>
              </w:rPr>
              <w:t xml:space="preserve"> overarching </w:t>
            </w:r>
          </w:p>
          <w:p w14:paraId="4AB7BD06"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We use the development matters guidance to carry out assessment and for curriculum guidance </w:t>
            </w:r>
          </w:p>
          <w:p w14:paraId="05DB79CE" w14:textId="0DBF7B71"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We have 3/4 focus children each week and we carry out focused observations and interactions with those focus children in order to move their learning on. Their interests are used to enhance the continuous provision th</w:t>
            </w:r>
            <w:r>
              <w:rPr>
                <w:rFonts w:ascii="Calibri" w:hAnsi="Calibri" w:cs="Calibri"/>
              </w:rPr>
              <w:t>at is always available each day</w:t>
            </w:r>
          </w:p>
          <w:p w14:paraId="4FDC9985" w14:textId="20FE5050"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Key skills are pra</w:t>
            </w:r>
            <w:r>
              <w:rPr>
                <w:rFonts w:ascii="Calibri" w:hAnsi="Calibri" w:cs="Calibri"/>
              </w:rPr>
              <w:t xml:space="preserve">ctised during linked provision </w:t>
            </w:r>
          </w:p>
          <w:p w14:paraId="5CFA5A4F"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We use Talk 4 Writing as a tool to develop story language and story structures and helicopter stories to encourage children to create their own stories. </w:t>
            </w:r>
          </w:p>
          <w:p w14:paraId="6A7C65AD"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There are “special” days and events during the year to either link to a topic, provide a stimulating experience or contribute to the wider community </w:t>
            </w:r>
          </w:p>
          <w:p w14:paraId="078FA498" w14:textId="77777777"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A variety of assessment is made, mainly through play with the children and interactions on a daily basis and the more summative assessment of phonic knowledge, maths knowledge, and individual reading. </w:t>
            </w:r>
          </w:p>
          <w:p w14:paraId="4336FE43" w14:textId="0A68057B" w:rsidR="00B67A0A" w:rsidRPr="009A7AEA" w:rsidRDefault="00B67A0A" w:rsidP="00B67A0A">
            <w:pPr>
              <w:pStyle w:val="ListParagraph"/>
              <w:numPr>
                <w:ilvl w:val="0"/>
                <w:numId w:val="30"/>
              </w:numPr>
              <w:rPr>
                <w:rFonts w:ascii="Calibri" w:hAnsi="Calibri" w:cs="Calibri"/>
              </w:rPr>
            </w:pPr>
            <w:r w:rsidRPr="009A7AEA">
              <w:rPr>
                <w:rFonts w:ascii="Calibri" w:hAnsi="Calibri" w:cs="Calibri"/>
              </w:rPr>
              <w:t xml:space="preserve">We run a free flow of indoors and outdoors during continuous provision </w:t>
            </w:r>
          </w:p>
          <w:p w14:paraId="452A7052" w14:textId="77777777" w:rsidR="00B67A0A" w:rsidRDefault="00B67A0A" w:rsidP="00B67A0A">
            <w:pPr>
              <w:pStyle w:val="ListParagraph"/>
              <w:rPr>
                <w:rFonts w:ascii="Calibri" w:hAnsi="Calibri" w:cs="Calibri"/>
              </w:rPr>
            </w:pPr>
          </w:p>
          <w:p w14:paraId="5EF99600" w14:textId="77777777" w:rsidR="00B67A0A" w:rsidRDefault="00B67A0A" w:rsidP="00B67A0A">
            <w:pPr>
              <w:pStyle w:val="ListParagraph"/>
              <w:rPr>
                <w:rFonts w:ascii="Calibri" w:hAnsi="Calibri" w:cs="Calibri"/>
              </w:rPr>
            </w:pPr>
          </w:p>
          <w:p w14:paraId="166F4888" w14:textId="77777777" w:rsidR="00B67A0A" w:rsidRDefault="00B67A0A" w:rsidP="00B67A0A">
            <w:pPr>
              <w:pStyle w:val="ListParagraph"/>
              <w:rPr>
                <w:rFonts w:ascii="Calibri" w:hAnsi="Calibri" w:cs="Calibri"/>
              </w:rPr>
            </w:pPr>
          </w:p>
          <w:p w14:paraId="5D4AD4EB" w14:textId="77777777" w:rsidR="00B67A0A" w:rsidRDefault="00B67A0A" w:rsidP="00B67A0A">
            <w:pPr>
              <w:pStyle w:val="ListParagraph"/>
              <w:rPr>
                <w:rFonts w:ascii="Calibri" w:hAnsi="Calibri" w:cs="Calibri"/>
              </w:rPr>
            </w:pPr>
          </w:p>
          <w:p w14:paraId="4A0796C3" w14:textId="77777777" w:rsidR="00B67A0A" w:rsidRDefault="00B67A0A" w:rsidP="00B67A0A">
            <w:pPr>
              <w:pStyle w:val="ListParagraph"/>
              <w:rPr>
                <w:rFonts w:ascii="Calibri" w:hAnsi="Calibri" w:cs="Calibri"/>
              </w:rPr>
            </w:pPr>
          </w:p>
          <w:p w14:paraId="5A782445" w14:textId="77777777" w:rsidR="00B67A0A" w:rsidRDefault="00B67A0A" w:rsidP="00B67A0A">
            <w:pPr>
              <w:pStyle w:val="ListParagraph"/>
              <w:rPr>
                <w:rFonts w:ascii="Calibri" w:hAnsi="Calibri" w:cs="Calibri"/>
              </w:rPr>
            </w:pPr>
          </w:p>
          <w:p w14:paraId="7F13B6DE" w14:textId="77777777" w:rsidR="00B67A0A" w:rsidRDefault="00B67A0A" w:rsidP="00B67A0A">
            <w:pPr>
              <w:pStyle w:val="ListParagraph"/>
              <w:rPr>
                <w:rFonts w:ascii="Calibri" w:hAnsi="Calibri" w:cs="Calibri"/>
              </w:rPr>
            </w:pPr>
          </w:p>
          <w:p w14:paraId="745F9439" w14:textId="77777777" w:rsidR="00B67A0A" w:rsidRDefault="00B67A0A" w:rsidP="00B67A0A">
            <w:pPr>
              <w:pStyle w:val="ListParagraph"/>
              <w:rPr>
                <w:rFonts w:ascii="Calibri" w:hAnsi="Calibri" w:cs="Calibri"/>
              </w:rPr>
            </w:pPr>
          </w:p>
          <w:p w14:paraId="7C335BFA" w14:textId="77777777" w:rsidR="00B67A0A" w:rsidRDefault="00B67A0A" w:rsidP="00B67A0A">
            <w:pPr>
              <w:pStyle w:val="ListParagraph"/>
              <w:rPr>
                <w:rFonts w:ascii="Calibri" w:hAnsi="Calibri" w:cs="Calibri"/>
              </w:rPr>
            </w:pPr>
          </w:p>
          <w:p w14:paraId="67CD08D1" w14:textId="11C636DC" w:rsidR="00B67A0A" w:rsidRPr="00A053C6" w:rsidRDefault="00B67A0A" w:rsidP="00B67A0A">
            <w:pPr>
              <w:pStyle w:val="ListParagraph"/>
              <w:rPr>
                <w:rFonts w:ascii="Arial" w:hAnsi="Arial" w:cs="Arial"/>
                <w:noProof/>
                <w:lang w:eastAsia="en-GB"/>
              </w:rPr>
            </w:pPr>
            <w:bookmarkStart w:id="0" w:name="_GoBack"/>
            <w:bookmarkEnd w:id="0"/>
          </w:p>
        </w:tc>
      </w:tr>
      <w:tr w:rsidR="00C8112A" w:rsidRPr="00A053C6" w14:paraId="40312FF1" w14:textId="77777777" w:rsidTr="00B67A0A">
        <w:tc>
          <w:tcPr>
            <w:tcW w:w="1984" w:type="dxa"/>
            <w:tcBorders>
              <w:top w:val="single" w:sz="4" w:space="0" w:color="auto"/>
            </w:tcBorders>
          </w:tcPr>
          <w:p w14:paraId="7CE4BCD1" w14:textId="1B502479" w:rsidR="00C8112A" w:rsidRPr="00A053C6" w:rsidRDefault="00070AD5" w:rsidP="00FA4ABE">
            <w:pPr>
              <w:rPr>
                <w:rFonts w:ascii="Arial" w:hAnsi="Arial" w:cs="Arial"/>
              </w:rPr>
            </w:pPr>
            <w:r w:rsidRPr="00A053C6">
              <w:rPr>
                <w:rFonts w:ascii="Arial" w:hAnsi="Arial" w:cs="Arial"/>
              </w:rPr>
              <w:lastRenderedPageBreak/>
              <w:t xml:space="preserve">Unit </w:t>
            </w:r>
            <w:r w:rsidR="00C8112A" w:rsidRPr="00A053C6">
              <w:rPr>
                <w:rFonts w:ascii="Arial" w:hAnsi="Arial" w:cs="Arial"/>
              </w:rPr>
              <w:t>Title:</w:t>
            </w:r>
          </w:p>
        </w:tc>
        <w:tc>
          <w:tcPr>
            <w:tcW w:w="7797" w:type="dxa"/>
            <w:tcBorders>
              <w:top w:val="single" w:sz="4" w:space="0" w:color="auto"/>
            </w:tcBorders>
          </w:tcPr>
          <w:p w14:paraId="6E2C9A87" w14:textId="445AB40D" w:rsidR="00C8112A" w:rsidRPr="00A053C6" w:rsidRDefault="00F811FF" w:rsidP="00FA4ABE">
            <w:pPr>
              <w:rPr>
                <w:rFonts w:ascii="Arial" w:hAnsi="Arial" w:cs="Arial"/>
              </w:rPr>
            </w:pPr>
            <w:r w:rsidRPr="00A053C6">
              <w:rPr>
                <w:rFonts w:ascii="Arial" w:hAnsi="Arial" w:cs="Arial"/>
                <w:noProof/>
                <w:lang w:eastAsia="en-GB"/>
              </w:rPr>
              <w:drawing>
                <wp:anchor distT="0" distB="0" distL="114300" distR="114300" simplePos="0" relativeHeight="251660288" behindDoc="0" locked="0" layoutInCell="1" allowOverlap="1" wp14:anchorId="371EEC44" wp14:editId="522C1233">
                  <wp:simplePos x="0" y="0"/>
                  <wp:positionH relativeFrom="rightMargin">
                    <wp:posOffset>-634546</wp:posOffset>
                  </wp:positionH>
                  <wp:positionV relativeFrom="paragraph">
                    <wp:posOffset>-600347</wp:posOffset>
                  </wp:positionV>
                  <wp:extent cx="718759" cy="950674"/>
                  <wp:effectExtent l="152400" t="95250" r="158115" b="97155"/>
                  <wp:wrapNone/>
                  <wp:docPr id="4" name="Picture 4" descr="Super Duper You: Amazon.co.uk: Henn, Sophy, Henn, Sophy: 978014138548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Duper You: Amazon.co.uk: Henn, Sophy, Henn, Sophy: 9780141385488: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190380">
                            <a:off x="0" y="0"/>
                            <a:ext cx="718759" cy="950674"/>
                          </a:xfrm>
                          <a:prstGeom prst="rect">
                            <a:avLst/>
                          </a:prstGeom>
                          <a:noFill/>
                          <a:ln>
                            <a:noFill/>
                          </a:ln>
                        </pic:spPr>
                      </pic:pic>
                    </a:graphicData>
                  </a:graphic>
                  <wp14:sizeRelH relativeFrom="page">
                    <wp14:pctWidth>0</wp14:pctWidth>
                  </wp14:sizeRelH>
                  <wp14:sizeRelV relativeFrom="page">
                    <wp14:pctHeight>0</wp14:pctHeight>
                  </wp14:sizeRelV>
                </wp:anchor>
              </w:drawing>
            </w:r>
            <w:r w:rsidR="00070AD5" w:rsidRPr="00A053C6">
              <w:rPr>
                <w:rFonts w:ascii="Arial" w:hAnsi="Arial" w:cs="Arial"/>
              </w:rPr>
              <w:t>Super Me!</w:t>
            </w:r>
            <w:r w:rsidR="00AE6D49" w:rsidRPr="00A053C6">
              <w:rPr>
                <w:rFonts w:ascii="Arial" w:hAnsi="Arial" w:cs="Arial"/>
              </w:rPr>
              <w:t xml:space="preserve"> / Colour</w:t>
            </w:r>
          </w:p>
        </w:tc>
      </w:tr>
      <w:tr w:rsidR="00C8112A" w:rsidRPr="00A053C6" w14:paraId="266B0706" w14:textId="77777777" w:rsidTr="00DC2CCD">
        <w:tc>
          <w:tcPr>
            <w:tcW w:w="1984" w:type="dxa"/>
          </w:tcPr>
          <w:p w14:paraId="3A0916FA" w14:textId="1E5294E6" w:rsidR="00C8112A" w:rsidRPr="00A053C6" w:rsidRDefault="00070AD5" w:rsidP="00FA4ABE">
            <w:pPr>
              <w:rPr>
                <w:rFonts w:ascii="Arial" w:hAnsi="Arial" w:cs="Arial"/>
              </w:rPr>
            </w:pPr>
            <w:r w:rsidRPr="00A053C6">
              <w:rPr>
                <w:rFonts w:ascii="Arial" w:hAnsi="Arial" w:cs="Arial"/>
              </w:rPr>
              <w:t xml:space="preserve">Term: </w:t>
            </w:r>
          </w:p>
        </w:tc>
        <w:tc>
          <w:tcPr>
            <w:tcW w:w="7797" w:type="dxa"/>
          </w:tcPr>
          <w:p w14:paraId="09C35A47" w14:textId="629ABA81" w:rsidR="00C8112A" w:rsidRPr="00A053C6" w:rsidRDefault="00070AD5" w:rsidP="00FA4ABE">
            <w:pPr>
              <w:rPr>
                <w:rFonts w:ascii="Arial" w:hAnsi="Arial" w:cs="Arial"/>
              </w:rPr>
            </w:pPr>
            <w:r w:rsidRPr="00A053C6">
              <w:rPr>
                <w:rFonts w:ascii="Arial" w:hAnsi="Arial" w:cs="Arial"/>
              </w:rPr>
              <w:t>Autumn 1</w:t>
            </w:r>
          </w:p>
        </w:tc>
      </w:tr>
      <w:tr w:rsidR="00C8112A" w:rsidRPr="00A053C6" w14:paraId="326FEBF1" w14:textId="77777777" w:rsidTr="00DC2CCD">
        <w:tc>
          <w:tcPr>
            <w:tcW w:w="1984" w:type="dxa"/>
          </w:tcPr>
          <w:p w14:paraId="72F9319E" w14:textId="43C27D54" w:rsidR="00C8112A" w:rsidRPr="00A053C6" w:rsidRDefault="00070AD5" w:rsidP="00FA4ABE">
            <w:pPr>
              <w:rPr>
                <w:rFonts w:ascii="Arial" w:hAnsi="Arial" w:cs="Arial"/>
              </w:rPr>
            </w:pPr>
            <w:r w:rsidRPr="00A053C6">
              <w:rPr>
                <w:rFonts w:ascii="Arial" w:hAnsi="Arial" w:cs="Arial"/>
              </w:rPr>
              <w:t xml:space="preserve">Week beginning: </w:t>
            </w:r>
          </w:p>
        </w:tc>
        <w:tc>
          <w:tcPr>
            <w:tcW w:w="7797" w:type="dxa"/>
          </w:tcPr>
          <w:p w14:paraId="5CF15C54" w14:textId="55616103" w:rsidR="00C8112A" w:rsidRPr="00A053C6" w:rsidRDefault="00070AD5" w:rsidP="00FA4ABE">
            <w:pPr>
              <w:rPr>
                <w:rFonts w:ascii="Arial" w:hAnsi="Arial" w:cs="Arial"/>
              </w:rPr>
            </w:pPr>
            <w:r w:rsidRPr="00A053C6">
              <w:rPr>
                <w:rFonts w:ascii="Arial" w:hAnsi="Arial" w:cs="Arial"/>
              </w:rPr>
              <w:t>05.09.22</w:t>
            </w:r>
          </w:p>
        </w:tc>
      </w:tr>
      <w:tr w:rsidR="00C8112A" w:rsidRPr="00A053C6" w14:paraId="6DED015C" w14:textId="77777777" w:rsidTr="00DC2CCD">
        <w:tc>
          <w:tcPr>
            <w:tcW w:w="1984" w:type="dxa"/>
          </w:tcPr>
          <w:p w14:paraId="0ABB45D6" w14:textId="46564573" w:rsidR="00C8112A" w:rsidRPr="00A053C6" w:rsidRDefault="00F265C3" w:rsidP="00FA4ABE">
            <w:pPr>
              <w:rPr>
                <w:rFonts w:ascii="Arial" w:hAnsi="Arial" w:cs="Arial"/>
              </w:rPr>
            </w:pPr>
            <w:r w:rsidRPr="00A053C6">
              <w:rPr>
                <w:rFonts w:ascii="Arial" w:hAnsi="Arial" w:cs="Arial"/>
                <w:noProof/>
                <w:lang w:eastAsia="en-GB"/>
              </w:rPr>
              <w:drawing>
                <wp:anchor distT="0" distB="0" distL="114300" distR="114300" simplePos="0" relativeHeight="251659264" behindDoc="0" locked="0" layoutInCell="1" allowOverlap="1" wp14:anchorId="1B8CDDB4" wp14:editId="11C7DC10">
                  <wp:simplePos x="0" y="0"/>
                  <wp:positionH relativeFrom="column">
                    <wp:posOffset>-354784</wp:posOffset>
                  </wp:positionH>
                  <wp:positionV relativeFrom="paragraph">
                    <wp:posOffset>1006203</wp:posOffset>
                  </wp:positionV>
                  <wp:extent cx="1080770" cy="708640"/>
                  <wp:effectExtent l="0" t="0" r="5080" b="0"/>
                  <wp:wrapNone/>
                  <wp:docPr id="2" name="Picture 2" descr="About Elmer - E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Elmer - El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70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AD5" w:rsidRPr="00A053C6">
              <w:rPr>
                <w:rFonts w:ascii="Arial" w:hAnsi="Arial" w:cs="Arial"/>
              </w:rPr>
              <w:t xml:space="preserve">Communication and Language: </w:t>
            </w:r>
          </w:p>
        </w:tc>
        <w:tc>
          <w:tcPr>
            <w:tcW w:w="7797" w:type="dxa"/>
          </w:tcPr>
          <w:p w14:paraId="571F8416" w14:textId="2947927E" w:rsidR="00F811FF" w:rsidRPr="00A053C6" w:rsidRDefault="003107B8" w:rsidP="00FA4ABE">
            <w:pPr>
              <w:jc w:val="center"/>
              <w:rPr>
                <w:rFonts w:ascii="Arial" w:hAnsi="Arial" w:cs="Arial"/>
              </w:rPr>
            </w:pPr>
            <w:r w:rsidRPr="00A053C6">
              <w:rPr>
                <w:rFonts w:ascii="Arial" w:hAnsi="Arial" w:cs="Arial"/>
              </w:rPr>
              <w:t>‘</w:t>
            </w:r>
            <w:r w:rsidR="00C554FE" w:rsidRPr="00A053C6">
              <w:rPr>
                <w:rFonts w:ascii="Arial" w:hAnsi="Arial" w:cs="Arial"/>
              </w:rPr>
              <w:t>C</w:t>
            </w:r>
            <w:r w:rsidRPr="00A053C6">
              <w:rPr>
                <w:rFonts w:ascii="Arial" w:hAnsi="Arial" w:cs="Arial"/>
              </w:rPr>
              <w:t xml:space="preserve">uriosity cube’ as a </w:t>
            </w:r>
            <w:r w:rsidR="00F811FF" w:rsidRPr="00A053C6">
              <w:rPr>
                <w:rFonts w:ascii="Arial" w:hAnsi="Arial" w:cs="Arial"/>
              </w:rPr>
              <w:t>‘hook’ for topic books – encouraging children to ask questions and explore new vocabulary</w:t>
            </w:r>
            <w:r w:rsidR="00EC0D0D" w:rsidRPr="00A053C6">
              <w:rPr>
                <w:rFonts w:ascii="Arial" w:hAnsi="Arial" w:cs="Arial"/>
              </w:rPr>
              <w:t xml:space="preserve"> (surrounding emotions)</w:t>
            </w:r>
            <w:r w:rsidR="00160821">
              <w:rPr>
                <w:rFonts w:ascii="Arial" w:hAnsi="Arial" w:cs="Arial"/>
              </w:rPr>
              <w:t>.</w:t>
            </w:r>
          </w:p>
          <w:p w14:paraId="11340175" w14:textId="09F579A0" w:rsidR="00C554FE" w:rsidRPr="00A053C6" w:rsidRDefault="00C554FE" w:rsidP="00FA4ABE">
            <w:pPr>
              <w:jc w:val="center"/>
              <w:rPr>
                <w:rFonts w:ascii="Arial" w:hAnsi="Arial" w:cs="Arial"/>
              </w:rPr>
            </w:pPr>
            <w:r w:rsidRPr="00A053C6">
              <w:rPr>
                <w:rFonts w:ascii="Arial" w:hAnsi="Arial" w:cs="Arial"/>
              </w:rPr>
              <w:t>Circle times and adult modelling to develop children’s social phrases</w:t>
            </w:r>
            <w:r w:rsidR="00160821">
              <w:rPr>
                <w:rFonts w:ascii="Arial" w:hAnsi="Arial" w:cs="Arial"/>
              </w:rPr>
              <w:t>.</w:t>
            </w:r>
          </w:p>
          <w:p w14:paraId="3A3D2B53" w14:textId="4E861C38" w:rsidR="00C554FE" w:rsidRPr="00A053C6" w:rsidRDefault="00C554FE" w:rsidP="00FA4ABE">
            <w:pPr>
              <w:jc w:val="center"/>
              <w:rPr>
                <w:rFonts w:ascii="Arial" w:hAnsi="Arial" w:cs="Arial"/>
              </w:rPr>
            </w:pPr>
            <w:r w:rsidRPr="00A053C6">
              <w:rPr>
                <w:rFonts w:ascii="Arial" w:hAnsi="Arial" w:cs="Arial"/>
              </w:rPr>
              <w:t>Play listening games within TOPS time</w:t>
            </w:r>
            <w:r w:rsidR="00160821">
              <w:rPr>
                <w:rFonts w:ascii="Arial" w:hAnsi="Arial" w:cs="Arial"/>
              </w:rPr>
              <w:t>.</w:t>
            </w:r>
          </w:p>
          <w:p w14:paraId="0FF71536" w14:textId="0284F3B0" w:rsidR="00AE6D49" w:rsidRPr="00A053C6" w:rsidRDefault="009366BC" w:rsidP="00FA4ABE">
            <w:pPr>
              <w:jc w:val="center"/>
              <w:rPr>
                <w:rFonts w:ascii="Arial" w:hAnsi="Arial" w:cs="Arial"/>
              </w:rPr>
            </w:pPr>
            <w:r w:rsidRPr="00A053C6">
              <w:rPr>
                <w:rFonts w:ascii="Arial" w:hAnsi="Arial" w:cs="Arial"/>
              </w:rPr>
              <w:t>Daily story time and encouragement to share stories in continuous provision.</w:t>
            </w:r>
          </w:p>
          <w:p w14:paraId="41856AD3" w14:textId="3A943999" w:rsidR="00AE6D49" w:rsidRDefault="00AE6D49" w:rsidP="00FA4ABE">
            <w:pPr>
              <w:jc w:val="center"/>
              <w:rPr>
                <w:rFonts w:ascii="Arial" w:hAnsi="Arial" w:cs="Arial"/>
              </w:rPr>
            </w:pPr>
            <w:r w:rsidRPr="00A053C6">
              <w:rPr>
                <w:rFonts w:ascii="Arial" w:hAnsi="Arial" w:cs="Arial"/>
              </w:rPr>
              <w:t>Use Makaton in rhyme and songs.</w:t>
            </w:r>
          </w:p>
          <w:p w14:paraId="63726F28" w14:textId="700F942E" w:rsidR="000E4296" w:rsidRPr="00A053C6" w:rsidRDefault="000E4296" w:rsidP="00FA4ABE">
            <w:pPr>
              <w:jc w:val="center"/>
              <w:rPr>
                <w:rFonts w:ascii="Arial" w:hAnsi="Arial" w:cs="Arial"/>
              </w:rPr>
            </w:pPr>
            <w:r>
              <w:rPr>
                <w:rFonts w:ascii="Arial" w:hAnsi="Arial" w:cs="Arial"/>
              </w:rPr>
              <w:t>Use story maps and helicopter stories to remember longer stories.</w:t>
            </w:r>
          </w:p>
          <w:p w14:paraId="4D72C895" w14:textId="449C2B9C" w:rsidR="00070AD5" w:rsidRPr="00A053C6" w:rsidRDefault="00070AD5" w:rsidP="00FA4ABE">
            <w:pPr>
              <w:rPr>
                <w:rFonts w:ascii="Arial" w:hAnsi="Arial" w:cs="Arial"/>
                <w:color w:val="FF0000"/>
              </w:rPr>
            </w:pPr>
            <w:r w:rsidRPr="00A053C6">
              <w:rPr>
                <w:rFonts w:ascii="Arial" w:hAnsi="Arial" w:cs="Arial"/>
                <w:color w:val="FF0000"/>
              </w:rPr>
              <w:t>(DM 3 and 4 years)</w:t>
            </w:r>
          </w:p>
          <w:p w14:paraId="4785CB8E" w14:textId="069DB915"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Use a wider range of vocabulary </w:t>
            </w:r>
          </w:p>
          <w:p w14:paraId="72DECEBD" w14:textId="3A5EFF66"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Develop communication with adults and children</w:t>
            </w:r>
          </w:p>
          <w:p w14:paraId="68AE25CA" w14:textId="13BCC9D4"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Start a conversation with an adult or a friend and continues it for many turn </w:t>
            </w:r>
          </w:p>
          <w:p w14:paraId="7BEC9D68" w14:textId="74BA77C0" w:rsidR="00070AD5" w:rsidRPr="00A053C6" w:rsidRDefault="00A053C6"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noProof/>
                <w:lang w:eastAsia="en-GB"/>
              </w:rPr>
              <w:drawing>
                <wp:anchor distT="0" distB="0" distL="114300" distR="114300" simplePos="0" relativeHeight="251661312" behindDoc="0" locked="0" layoutInCell="1" allowOverlap="1" wp14:anchorId="3074D00B" wp14:editId="77E10C9B">
                  <wp:simplePos x="0" y="0"/>
                  <wp:positionH relativeFrom="column">
                    <wp:posOffset>4581524</wp:posOffset>
                  </wp:positionH>
                  <wp:positionV relativeFrom="paragraph">
                    <wp:posOffset>192617</wp:posOffset>
                  </wp:positionV>
                  <wp:extent cx="737200" cy="1043955"/>
                  <wp:effectExtent l="114300" t="76200" r="0" b="80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869766">
                            <a:off x="0" y="0"/>
                            <a:ext cx="737200" cy="1043955"/>
                          </a:xfrm>
                          <a:prstGeom prst="rect">
                            <a:avLst/>
                          </a:prstGeom>
                          <a:noFill/>
                        </pic:spPr>
                      </pic:pic>
                    </a:graphicData>
                  </a:graphic>
                  <wp14:sizeRelH relativeFrom="page">
                    <wp14:pctWidth>0</wp14:pctWidth>
                  </wp14:sizeRelH>
                  <wp14:sizeRelV relativeFrom="page">
                    <wp14:pctHeight>0</wp14:pctHeight>
                  </wp14:sizeRelV>
                </wp:anchor>
              </w:drawing>
            </w:r>
            <w:r w:rsidR="00070AD5" w:rsidRPr="00A053C6">
              <w:rPr>
                <w:rFonts w:ascii="Arial" w:hAnsi="Arial" w:cs="Arial"/>
                <w:color w:val="FF0000"/>
              </w:rPr>
              <w:t>Enjoy listening to longer stories and can remember much of what happens.</w:t>
            </w:r>
          </w:p>
          <w:p w14:paraId="3F5F959E" w14:textId="42348AB7" w:rsidR="00070AD5" w:rsidRPr="00A053C6" w:rsidRDefault="00070AD5" w:rsidP="00FA4ABE">
            <w:pPr>
              <w:pStyle w:val="ListParagraph"/>
              <w:numPr>
                <w:ilvl w:val="0"/>
                <w:numId w:val="8"/>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Understands ‘why’ questions</w:t>
            </w:r>
          </w:p>
          <w:p w14:paraId="50FBAB89" w14:textId="68E67D5B" w:rsidR="00070AD5" w:rsidRPr="00A053C6" w:rsidRDefault="00070AD5" w:rsidP="00FA4ABE">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61F07824" w14:textId="1FAEF549" w:rsidR="0093098D"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Develop social phrases (good morning, would you like to play…)</w:t>
            </w:r>
          </w:p>
          <w:p w14:paraId="613DE0F5" w14:textId="4F2C5836" w:rsidR="0093098D"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 xml:space="preserve">Use new vocabulary through the day </w:t>
            </w:r>
          </w:p>
          <w:p w14:paraId="1DEBF5B7" w14:textId="7F4381BD" w:rsidR="0093098D"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Understand how to listen carefully and why listening is important</w:t>
            </w:r>
          </w:p>
          <w:p w14:paraId="003E37BD" w14:textId="65851631" w:rsidR="00070AD5" w:rsidRPr="00A053C6" w:rsidRDefault="0093098D" w:rsidP="00FA4ABE">
            <w:pPr>
              <w:pStyle w:val="ListParagraph"/>
              <w:numPr>
                <w:ilvl w:val="0"/>
                <w:numId w:val="7"/>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Engages in story times</w:t>
            </w:r>
          </w:p>
        </w:tc>
      </w:tr>
      <w:tr w:rsidR="00C8112A" w:rsidRPr="00A053C6" w14:paraId="7D99F3ED" w14:textId="77777777" w:rsidTr="00DC2CCD">
        <w:trPr>
          <w:trHeight w:val="2296"/>
        </w:trPr>
        <w:tc>
          <w:tcPr>
            <w:tcW w:w="1984" w:type="dxa"/>
          </w:tcPr>
          <w:p w14:paraId="385A0D00" w14:textId="16DB9EC2" w:rsidR="00C8112A" w:rsidRPr="00A053C6" w:rsidRDefault="000531E9" w:rsidP="00FA4ABE">
            <w:pPr>
              <w:rPr>
                <w:rFonts w:ascii="Arial" w:hAnsi="Arial" w:cs="Arial"/>
              </w:rPr>
            </w:pPr>
            <w:r w:rsidRPr="00A053C6">
              <w:rPr>
                <w:rFonts w:ascii="Arial" w:hAnsi="Arial" w:cs="Arial"/>
              </w:rPr>
              <w:t>Physical Development:</w:t>
            </w:r>
            <w:r w:rsidR="00070AD5" w:rsidRPr="00A053C6">
              <w:rPr>
                <w:rFonts w:ascii="Arial" w:hAnsi="Arial" w:cs="Arial"/>
              </w:rPr>
              <w:t xml:space="preserve"> </w:t>
            </w:r>
          </w:p>
        </w:tc>
        <w:tc>
          <w:tcPr>
            <w:tcW w:w="7797" w:type="dxa"/>
          </w:tcPr>
          <w:p w14:paraId="26066987" w14:textId="73A8EA61" w:rsidR="00C173BB" w:rsidRPr="00A053C6" w:rsidRDefault="00C173BB" w:rsidP="00FA4ABE">
            <w:pPr>
              <w:jc w:val="center"/>
              <w:rPr>
                <w:rFonts w:ascii="Arial" w:hAnsi="Arial" w:cs="Arial"/>
              </w:rPr>
            </w:pPr>
            <w:r w:rsidRPr="00A053C6">
              <w:rPr>
                <w:rFonts w:ascii="Arial" w:hAnsi="Arial" w:cs="Arial"/>
              </w:rPr>
              <w:t>Finger gym activities</w:t>
            </w:r>
            <w:r w:rsidR="00183BCB" w:rsidRPr="00A053C6">
              <w:rPr>
                <w:rFonts w:ascii="Arial" w:hAnsi="Arial" w:cs="Arial"/>
              </w:rPr>
              <w:t xml:space="preserve"> within continuous provision.</w:t>
            </w:r>
          </w:p>
          <w:p w14:paraId="79A14A52" w14:textId="13725D04" w:rsidR="00C173BB" w:rsidRPr="00A053C6" w:rsidRDefault="0073220D" w:rsidP="00FA4ABE">
            <w:pPr>
              <w:ind w:hanging="2"/>
              <w:jc w:val="center"/>
              <w:rPr>
                <w:rFonts w:ascii="Arial" w:hAnsi="Arial" w:cs="Arial"/>
              </w:rPr>
            </w:pPr>
            <w:r w:rsidRPr="00A053C6">
              <w:rPr>
                <w:rFonts w:ascii="Arial" w:hAnsi="Arial" w:cs="Arial"/>
              </w:rPr>
              <w:t>Give children opportunities to use scissors, pencils, and paintbrushes</w:t>
            </w:r>
            <w:r w:rsidR="00160821">
              <w:rPr>
                <w:rFonts w:ascii="Arial" w:hAnsi="Arial" w:cs="Arial"/>
              </w:rPr>
              <w:t>.</w:t>
            </w:r>
          </w:p>
          <w:p w14:paraId="7C3D2969" w14:textId="22C93F8F" w:rsidR="00183BCB" w:rsidRPr="00A053C6" w:rsidRDefault="00183BCB" w:rsidP="00FA4ABE">
            <w:pPr>
              <w:ind w:hanging="2"/>
              <w:jc w:val="center"/>
              <w:rPr>
                <w:rFonts w:ascii="Arial" w:hAnsi="Arial" w:cs="Arial"/>
              </w:rPr>
            </w:pPr>
            <w:r w:rsidRPr="00A053C6">
              <w:rPr>
                <w:rFonts w:ascii="Arial" w:hAnsi="Arial" w:cs="Arial"/>
              </w:rPr>
              <w:t>SCS PE sessions</w:t>
            </w:r>
          </w:p>
          <w:p w14:paraId="1D980ADF" w14:textId="404E3C41" w:rsidR="00183BCB" w:rsidRPr="00A053C6" w:rsidRDefault="00CC240C" w:rsidP="00FA4ABE">
            <w:pPr>
              <w:ind w:hanging="2"/>
              <w:jc w:val="center"/>
              <w:rPr>
                <w:rFonts w:ascii="Arial" w:hAnsi="Arial" w:cs="Arial"/>
              </w:rPr>
            </w:pPr>
            <w:r w:rsidRPr="00A053C6">
              <w:rPr>
                <w:rFonts w:ascii="Arial" w:hAnsi="Arial" w:cs="Arial"/>
              </w:rPr>
              <w:t>‘</w:t>
            </w:r>
            <w:r w:rsidR="00183BCB" w:rsidRPr="00A053C6">
              <w:rPr>
                <w:rFonts w:ascii="Arial" w:hAnsi="Arial" w:cs="Arial"/>
              </w:rPr>
              <w:t>Squiggle While You Wiggle</w:t>
            </w:r>
            <w:r w:rsidRPr="00A053C6">
              <w:rPr>
                <w:rFonts w:ascii="Arial" w:hAnsi="Arial" w:cs="Arial"/>
              </w:rPr>
              <w:t>’</w:t>
            </w:r>
            <w:r w:rsidR="00183BCB" w:rsidRPr="00A053C6">
              <w:rPr>
                <w:rFonts w:ascii="Arial" w:hAnsi="Arial" w:cs="Arial"/>
              </w:rPr>
              <w:t xml:space="preserve"> and </w:t>
            </w:r>
            <w:r w:rsidRPr="00A053C6">
              <w:rPr>
                <w:rFonts w:ascii="Arial" w:hAnsi="Arial" w:cs="Arial"/>
              </w:rPr>
              <w:t>‘</w:t>
            </w:r>
            <w:r w:rsidR="00183BCB" w:rsidRPr="00A053C6">
              <w:rPr>
                <w:rFonts w:ascii="Arial" w:hAnsi="Arial" w:cs="Arial"/>
              </w:rPr>
              <w:t xml:space="preserve">Play </w:t>
            </w:r>
            <w:proofErr w:type="spellStart"/>
            <w:r w:rsidR="00183BCB" w:rsidRPr="00A053C6">
              <w:rPr>
                <w:rFonts w:ascii="Arial" w:hAnsi="Arial" w:cs="Arial"/>
              </w:rPr>
              <w:t>Doh</w:t>
            </w:r>
            <w:proofErr w:type="spellEnd"/>
            <w:r w:rsidR="00183BCB" w:rsidRPr="00A053C6">
              <w:rPr>
                <w:rFonts w:ascii="Arial" w:hAnsi="Arial" w:cs="Arial"/>
              </w:rPr>
              <w:t xml:space="preserve"> </w:t>
            </w:r>
            <w:r w:rsidR="00160821">
              <w:rPr>
                <w:rFonts w:ascii="Arial" w:hAnsi="Arial" w:cs="Arial"/>
              </w:rPr>
              <w:t>D</w:t>
            </w:r>
            <w:r w:rsidR="00183BCB" w:rsidRPr="00A053C6">
              <w:rPr>
                <w:rFonts w:ascii="Arial" w:hAnsi="Arial" w:cs="Arial"/>
              </w:rPr>
              <w:t>isco</w:t>
            </w:r>
            <w:r w:rsidRPr="00A053C6">
              <w:rPr>
                <w:rFonts w:ascii="Arial" w:hAnsi="Arial" w:cs="Arial"/>
              </w:rPr>
              <w:t>’ sessions</w:t>
            </w:r>
            <w:r w:rsidR="004543F4">
              <w:rPr>
                <w:rFonts w:ascii="Arial" w:hAnsi="Arial" w:cs="Arial"/>
              </w:rPr>
              <w:t>.</w:t>
            </w:r>
          </w:p>
          <w:p w14:paraId="49872407" w14:textId="5A7E74A8" w:rsidR="00D12FFD" w:rsidRPr="00A053C6" w:rsidRDefault="0073220D" w:rsidP="00FA4ABE">
            <w:pPr>
              <w:ind w:hanging="2"/>
              <w:jc w:val="center"/>
              <w:rPr>
                <w:rFonts w:ascii="Arial" w:hAnsi="Arial" w:cs="Arial"/>
              </w:rPr>
            </w:pPr>
            <w:r w:rsidRPr="00A053C6">
              <w:rPr>
                <w:rFonts w:ascii="Arial" w:hAnsi="Arial" w:cs="Arial"/>
              </w:rPr>
              <w:t>Encourage children to i</w:t>
            </w:r>
            <w:r w:rsidR="00D12FFD" w:rsidRPr="00A053C6">
              <w:rPr>
                <w:rFonts w:ascii="Arial" w:hAnsi="Arial" w:cs="Arial"/>
              </w:rPr>
              <w:t>ndependently use classroom ‘Imagination Station’ and writing area</w:t>
            </w:r>
            <w:r w:rsidR="004543F4">
              <w:rPr>
                <w:rFonts w:ascii="Arial" w:hAnsi="Arial" w:cs="Arial"/>
              </w:rPr>
              <w:t>.</w:t>
            </w:r>
          </w:p>
          <w:p w14:paraId="71B1947C" w14:textId="64E2660A" w:rsidR="0093098D" w:rsidRPr="00A053C6" w:rsidRDefault="0093098D" w:rsidP="00FA4ABE">
            <w:pPr>
              <w:rPr>
                <w:rFonts w:ascii="Arial" w:hAnsi="Arial" w:cs="Arial"/>
                <w:color w:val="FF0000"/>
              </w:rPr>
            </w:pPr>
            <w:r w:rsidRPr="00A053C6">
              <w:rPr>
                <w:rFonts w:ascii="Arial" w:hAnsi="Arial" w:cs="Arial"/>
                <w:color w:val="FF0000"/>
              </w:rPr>
              <w:t>(DM 3 and 4 years)</w:t>
            </w:r>
          </w:p>
          <w:p w14:paraId="449A50EF" w14:textId="6B33F78B"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Start to take part in some group activities which they make up for themselves</w:t>
            </w:r>
          </w:p>
          <w:p w14:paraId="6F1FAC46" w14:textId="1419D537"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Choose the correct resources to carry out their own plan</w:t>
            </w:r>
          </w:p>
          <w:p w14:paraId="2D20F643" w14:textId="11AB6209"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Use a comfortable grip with good control </w:t>
            </w:r>
          </w:p>
          <w:p w14:paraId="6494337E" w14:textId="4F2A1867" w:rsidR="0093098D"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Show a preference for a dominant hand</w:t>
            </w:r>
          </w:p>
          <w:p w14:paraId="248849BC" w14:textId="2477EFA3" w:rsidR="00C8112A" w:rsidRPr="00A053C6" w:rsidRDefault="0093098D" w:rsidP="00FA4ABE">
            <w:pPr>
              <w:pStyle w:val="ListParagraph"/>
              <w:numPr>
                <w:ilvl w:val="0"/>
                <w:numId w:val="10"/>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Be increasingly independent as they get dressed and undressed</w:t>
            </w:r>
          </w:p>
          <w:p w14:paraId="1B81666C" w14:textId="1AA91486" w:rsidR="0093098D" w:rsidRPr="00A053C6" w:rsidRDefault="0093098D" w:rsidP="00FA4ABE">
            <w:p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(DM Reception)</w:t>
            </w:r>
          </w:p>
          <w:p w14:paraId="4E430EC1" w14:textId="3B924A7F" w:rsidR="0093098D" w:rsidRPr="00A053C6" w:rsidRDefault="0093098D" w:rsidP="00FA4ABE">
            <w:pPr>
              <w:numPr>
                <w:ilvl w:val="0"/>
                <w:numId w:val="12"/>
              </w:numPr>
              <w:pBdr>
                <w:top w:val="nil"/>
                <w:left w:val="nil"/>
                <w:bottom w:val="nil"/>
                <w:right w:val="nil"/>
                <w:between w:val="nil"/>
              </w:pBdr>
              <w:suppressAutoHyphens/>
              <w:textAlignment w:val="top"/>
              <w:outlineLvl w:val="0"/>
              <w:rPr>
                <w:rFonts w:ascii="Arial" w:hAnsi="Arial" w:cs="Arial"/>
                <w:color w:val="0070C0"/>
              </w:rPr>
            </w:pPr>
            <w:r w:rsidRPr="00A053C6">
              <w:rPr>
                <w:rFonts w:ascii="Arial" w:hAnsi="Arial" w:cs="Arial"/>
                <w:color w:val="0070C0"/>
              </w:rPr>
              <w:t xml:space="preserve">Revise and refine rolling, crawling, walking, jumping, running, hopping, skipping, climbing. </w:t>
            </w:r>
          </w:p>
        </w:tc>
      </w:tr>
      <w:tr w:rsidR="00BE1494" w:rsidRPr="00A053C6" w14:paraId="6E73BB32" w14:textId="77777777" w:rsidTr="00DC2CCD">
        <w:trPr>
          <w:trHeight w:val="841"/>
        </w:trPr>
        <w:tc>
          <w:tcPr>
            <w:tcW w:w="1984" w:type="dxa"/>
          </w:tcPr>
          <w:p w14:paraId="0AB42374" w14:textId="11203F1E" w:rsidR="00BE1494" w:rsidRPr="00A053C6" w:rsidRDefault="00BE1494" w:rsidP="00FA4ABE">
            <w:pPr>
              <w:rPr>
                <w:rFonts w:ascii="Arial" w:hAnsi="Arial" w:cs="Arial"/>
              </w:rPr>
            </w:pPr>
            <w:r w:rsidRPr="00A053C6">
              <w:rPr>
                <w:rFonts w:ascii="Arial" w:hAnsi="Arial" w:cs="Arial"/>
              </w:rPr>
              <w:t xml:space="preserve">Personal, Social and Emotional Development: </w:t>
            </w:r>
          </w:p>
        </w:tc>
        <w:tc>
          <w:tcPr>
            <w:tcW w:w="7797" w:type="dxa"/>
          </w:tcPr>
          <w:p w14:paraId="27FDBF85" w14:textId="507D27F9" w:rsidR="003173F9" w:rsidRPr="00A053C6" w:rsidRDefault="00B4008A" w:rsidP="00FA4ABE">
            <w:pPr>
              <w:ind w:hanging="2"/>
              <w:jc w:val="center"/>
              <w:rPr>
                <w:rFonts w:ascii="Arial" w:hAnsi="Arial" w:cs="Arial"/>
              </w:rPr>
            </w:pPr>
            <w:r w:rsidRPr="00A053C6">
              <w:rPr>
                <w:rFonts w:ascii="Arial" w:hAnsi="Arial" w:cs="Arial"/>
              </w:rPr>
              <w:t>Learn to use classroom areas, initiating and extending play ideas with peers</w:t>
            </w:r>
            <w:r w:rsidR="00C256A4" w:rsidRPr="00A053C6">
              <w:rPr>
                <w:rFonts w:ascii="Arial" w:hAnsi="Arial" w:cs="Arial"/>
              </w:rPr>
              <w:t>.</w:t>
            </w:r>
          </w:p>
          <w:p w14:paraId="6C736375" w14:textId="4B4D7F0B" w:rsidR="00473423" w:rsidRPr="00A053C6" w:rsidRDefault="00473423" w:rsidP="00FA4ABE">
            <w:pPr>
              <w:ind w:hanging="2"/>
              <w:jc w:val="center"/>
              <w:rPr>
                <w:rFonts w:ascii="Arial" w:hAnsi="Arial" w:cs="Arial"/>
              </w:rPr>
            </w:pPr>
            <w:r w:rsidRPr="00A053C6">
              <w:rPr>
                <w:rFonts w:ascii="Arial" w:hAnsi="Arial" w:cs="Arial"/>
              </w:rPr>
              <w:t>Adults modelling play.</w:t>
            </w:r>
          </w:p>
          <w:p w14:paraId="0EA58ACE" w14:textId="506AB571" w:rsidR="00B4008A" w:rsidRPr="00A053C6" w:rsidRDefault="00B4008A" w:rsidP="00FA4ABE">
            <w:pPr>
              <w:ind w:hanging="2"/>
              <w:jc w:val="center"/>
              <w:rPr>
                <w:rFonts w:ascii="Arial" w:hAnsi="Arial" w:cs="Arial"/>
              </w:rPr>
            </w:pPr>
            <w:r w:rsidRPr="00A053C6">
              <w:rPr>
                <w:rFonts w:ascii="Arial" w:hAnsi="Arial" w:cs="Arial"/>
              </w:rPr>
              <w:t>Focus on the story of ‘The Colour Monster’, to explore different emotions</w:t>
            </w:r>
            <w:r w:rsidR="00C256A4" w:rsidRPr="00A053C6">
              <w:rPr>
                <w:rFonts w:ascii="Arial" w:hAnsi="Arial" w:cs="Arial"/>
              </w:rPr>
              <w:t xml:space="preserve"> and encourage children to express themselves.</w:t>
            </w:r>
          </w:p>
          <w:p w14:paraId="1528F072" w14:textId="5E6A6104" w:rsidR="00C256A4" w:rsidRPr="00A053C6" w:rsidRDefault="00C256A4" w:rsidP="00FA4ABE">
            <w:pPr>
              <w:ind w:hanging="2"/>
              <w:jc w:val="center"/>
              <w:rPr>
                <w:rFonts w:ascii="Arial" w:hAnsi="Arial" w:cs="Arial"/>
              </w:rPr>
            </w:pPr>
            <w:r w:rsidRPr="00A053C6">
              <w:rPr>
                <w:rFonts w:ascii="Arial" w:hAnsi="Arial" w:cs="Arial"/>
              </w:rPr>
              <w:t>Come up with class rules.</w:t>
            </w:r>
          </w:p>
          <w:p w14:paraId="3218ACFF" w14:textId="38A296BA" w:rsidR="00C256A4" w:rsidRPr="00A053C6" w:rsidRDefault="00C256A4" w:rsidP="00FA4ABE">
            <w:pPr>
              <w:ind w:hanging="2"/>
              <w:jc w:val="center"/>
              <w:rPr>
                <w:rFonts w:ascii="Arial" w:hAnsi="Arial" w:cs="Arial"/>
              </w:rPr>
            </w:pPr>
            <w:r w:rsidRPr="00A053C6">
              <w:rPr>
                <w:rFonts w:ascii="Arial" w:hAnsi="Arial" w:cs="Arial"/>
              </w:rPr>
              <w:t>Look at the stories</w:t>
            </w:r>
            <w:r w:rsidR="00473423" w:rsidRPr="00A053C6">
              <w:rPr>
                <w:rFonts w:ascii="Arial" w:hAnsi="Arial" w:cs="Arial"/>
              </w:rPr>
              <w:t xml:space="preserve"> ‘Elmer’ and ‘</w:t>
            </w:r>
            <w:r w:rsidRPr="00A053C6">
              <w:rPr>
                <w:rFonts w:ascii="Arial" w:hAnsi="Arial" w:cs="Arial"/>
              </w:rPr>
              <w:t xml:space="preserve">Super Duper You!’ </w:t>
            </w:r>
          </w:p>
          <w:p w14:paraId="3A6FAD96" w14:textId="4CA909E3" w:rsidR="00BE1494" w:rsidRPr="00A053C6" w:rsidRDefault="00BE1494" w:rsidP="00FA4ABE">
            <w:pPr>
              <w:rPr>
                <w:rFonts w:ascii="Arial" w:hAnsi="Arial" w:cs="Arial"/>
                <w:color w:val="FF0000"/>
              </w:rPr>
            </w:pPr>
            <w:r w:rsidRPr="00A053C6">
              <w:rPr>
                <w:rFonts w:ascii="Arial" w:hAnsi="Arial" w:cs="Arial"/>
                <w:color w:val="FF0000"/>
              </w:rPr>
              <w:t>(DM 3 and 4 years)</w:t>
            </w:r>
          </w:p>
          <w:p w14:paraId="69633233" w14:textId="77777777"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Select and use activities and resources when needed </w:t>
            </w:r>
          </w:p>
          <w:p w14:paraId="1D89BF26" w14:textId="77777777"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Being outgoing with more familiar people in safe context of their setting </w:t>
            </w:r>
          </w:p>
          <w:p w14:paraId="4876C881" w14:textId="77777777"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Play with one or more other children extending and elaborating play ideas </w:t>
            </w:r>
          </w:p>
          <w:p w14:paraId="0FF6E372" w14:textId="3D6DB029" w:rsidR="00BE1494" w:rsidRPr="00A053C6" w:rsidRDefault="00BE1494" w:rsidP="00FA4ABE">
            <w:pPr>
              <w:numPr>
                <w:ilvl w:val="0"/>
                <w:numId w:val="27"/>
              </w:numPr>
              <w:rPr>
                <w:rFonts w:ascii="Arial" w:hAnsi="Arial" w:cs="Arial"/>
                <w:color w:val="FF0000"/>
              </w:rPr>
            </w:pPr>
            <w:r w:rsidRPr="00A053C6">
              <w:rPr>
                <w:rFonts w:ascii="Arial" w:hAnsi="Arial" w:cs="Arial"/>
                <w:color w:val="FF0000"/>
              </w:rPr>
              <w:t xml:space="preserve">Talk about their feelings using words like ‘happy’, ‘sad’, ‘angry’ or ‘worried’.  </w:t>
            </w:r>
          </w:p>
          <w:p w14:paraId="5F1B07F7" w14:textId="77777777" w:rsidR="00B4008A" w:rsidRPr="00A053C6" w:rsidRDefault="00BE1494" w:rsidP="00FA4ABE">
            <w:pPr>
              <w:pStyle w:val="ListParagraph"/>
              <w:numPr>
                <w:ilvl w:val="0"/>
                <w:numId w:val="27"/>
              </w:numPr>
              <w:rPr>
                <w:rFonts w:ascii="Arial" w:hAnsi="Arial" w:cs="Arial"/>
                <w:color w:val="FF0000"/>
              </w:rPr>
            </w:pPr>
            <w:r w:rsidRPr="00A053C6">
              <w:rPr>
                <w:rFonts w:ascii="Arial" w:hAnsi="Arial" w:cs="Arial"/>
                <w:color w:val="FF0000"/>
              </w:rPr>
              <w:t>Increasingly follow rules, understanding why they are important</w:t>
            </w:r>
          </w:p>
          <w:p w14:paraId="1165665C" w14:textId="5FEE96C6" w:rsidR="00BE1494" w:rsidRPr="00A053C6" w:rsidRDefault="00BE1494" w:rsidP="00FA4ABE">
            <w:pPr>
              <w:pStyle w:val="ListParagraph"/>
              <w:numPr>
                <w:ilvl w:val="0"/>
                <w:numId w:val="27"/>
              </w:numPr>
              <w:rPr>
                <w:rFonts w:ascii="Arial" w:hAnsi="Arial" w:cs="Arial"/>
                <w:color w:val="FF0000"/>
              </w:rPr>
            </w:pPr>
            <w:r w:rsidRPr="00A053C6">
              <w:rPr>
                <w:rFonts w:ascii="Arial" w:hAnsi="Arial" w:cs="Arial"/>
                <w:color w:val="FF0000"/>
              </w:rPr>
              <w:lastRenderedPageBreak/>
              <w:t>Remember rules without needing an adult to remind them.</w:t>
            </w:r>
          </w:p>
          <w:p w14:paraId="123513F2" w14:textId="3085D1A3" w:rsidR="00BE1494" w:rsidRPr="00A053C6" w:rsidRDefault="00BE1494" w:rsidP="00FA4ABE">
            <w:pPr>
              <w:rPr>
                <w:rFonts w:ascii="Arial" w:hAnsi="Arial" w:cs="Arial"/>
                <w:color w:val="0070C0"/>
              </w:rPr>
            </w:pPr>
            <w:r w:rsidRPr="00A053C6">
              <w:rPr>
                <w:rFonts w:ascii="Arial" w:hAnsi="Arial" w:cs="Arial"/>
                <w:color w:val="0070C0"/>
              </w:rPr>
              <w:t>(DM Reception)</w:t>
            </w:r>
          </w:p>
          <w:p w14:paraId="5F04CE55" w14:textId="77777777" w:rsidR="00BE1494" w:rsidRPr="00A053C6" w:rsidRDefault="00BE1494" w:rsidP="00FA4ABE">
            <w:pPr>
              <w:numPr>
                <w:ilvl w:val="0"/>
                <w:numId w:val="29"/>
              </w:numPr>
              <w:rPr>
                <w:rFonts w:ascii="Arial" w:hAnsi="Arial" w:cs="Arial"/>
                <w:color w:val="0070C0"/>
              </w:rPr>
            </w:pPr>
            <w:r w:rsidRPr="00A053C6">
              <w:rPr>
                <w:rFonts w:ascii="Arial" w:hAnsi="Arial" w:cs="Arial"/>
                <w:color w:val="0070C0"/>
              </w:rPr>
              <w:t>Sees themselves as a valuable individual</w:t>
            </w:r>
          </w:p>
          <w:p w14:paraId="3BC0CC8B" w14:textId="7CDF7948" w:rsidR="00BE1494" w:rsidRPr="00A053C6" w:rsidRDefault="00BE1494" w:rsidP="00FA4ABE">
            <w:pPr>
              <w:numPr>
                <w:ilvl w:val="0"/>
                <w:numId w:val="29"/>
              </w:numPr>
              <w:rPr>
                <w:rFonts w:ascii="Arial" w:hAnsi="Arial" w:cs="Arial"/>
                <w:color w:val="0070C0"/>
              </w:rPr>
            </w:pPr>
            <w:r w:rsidRPr="00A053C6">
              <w:rPr>
                <w:rFonts w:ascii="Arial" w:hAnsi="Arial" w:cs="Arial"/>
                <w:color w:val="0070C0"/>
              </w:rPr>
              <w:t>Expresses their feelings and considers the feelings of others</w:t>
            </w:r>
          </w:p>
        </w:tc>
      </w:tr>
      <w:tr w:rsidR="00C8112A" w:rsidRPr="00A053C6" w14:paraId="2B80B87E" w14:textId="77777777" w:rsidTr="00DC2CCD">
        <w:trPr>
          <w:trHeight w:val="2114"/>
        </w:trPr>
        <w:tc>
          <w:tcPr>
            <w:tcW w:w="1984" w:type="dxa"/>
          </w:tcPr>
          <w:p w14:paraId="162FC7EE" w14:textId="7EE6C30B" w:rsidR="00C8112A" w:rsidRPr="00A053C6" w:rsidRDefault="00070AD5" w:rsidP="00FA4ABE">
            <w:pPr>
              <w:rPr>
                <w:rFonts w:ascii="Arial" w:hAnsi="Arial" w:cs="Arial"/>
              </w:rPr>
            </w:pPr>
            <w:r w:rsidRPr="00A053C6">
              <w:rPr>
                <w:rFonts w:ascii="Arial" w:hAnsi="Arial" w:cs="Arial"/>
              </w:rPr>
              <w:lastRenderedPageBreak/>
              <w:t>Literacy:</w:t>
            </w:r>
          </w:p>
        </w:tc>
        <w:tc>
          <w:tcPr>
            <w:tcW w:w="7797" w:type="dxa"/>
          </w:tcPr>
          <w:p w14:paraId="309ED6DA" w14:textId="22E8076A" w:rsidR="00473423" w:rsidRPr="00A053C6" w:rsidRDefault="00473423" w:rsidP="00FA4ABE">
            <w:pPr>
              <w:ind w:hanging="2"/>
              <w:jc w:val="center"/>
              <w:rPr>
                <w:rFonts w:ascii="Arial" w:hAnsi="Arial" w:cs="Arial"/>
              </w:rPr>
            </w:pPr>
            <w:r w:rsidRPr="00A053C6">
              <w:rPr>
                <w:rFonts w:ascii="Arial" w:hAnsi="Arial" w:cs="Arial"/>
              </w:rPr>
              <w:t>Focus on name writing, letter, and number formation</w:t>
            </w:r>
            <w:r w:rsidR="0073220D" w:rsidRPr="00A053C6">
              <w:rPr>
                <w:rFonts w:ascii="Arial" w:hAnsi="Arial" w:cs="Arial"/>
              </w:rPr>
              <w:t>.</w:t>
            </w:r>
          </w:p>
          <w:p w14:paraId="3A7143C0" w14:textId="25DFB2AD" w:rsidR="0073220D" w:rsidRPr="00A053C6" w:rsidRDefault="0073220D" w:rsidP="00FA4ABE">
            <w:pPr>
              <w:ind w:hanging="2"/>
              <w:jc w:val="center"/>
              <w:rPr>
                <w:rFonts w:ascii="Arial" w:hAnsi="Arial" w:cs="Arial"/>
              </w:rPr>
            </w:pPr>
            <w:r w:rsidRPr="00A053C6">
              <w:rPr>
                <w:rFonts w:ascii="Arial" w:hAnsi="Arial" w:cs="Arial"/>
              </w:rPr>
              <w:t>Children to use name cards daily to practise name writing</w:t>
            </w:r>
            <w:r w:rsidR="00160821">
              <w:rPr>
                <w:rFonts w:ascii="Arial" w:hAnsi="Arial" w:cs="Arial"/>
              </w:rPr>
              <w:t xml:space="preserve"> independently.</w:t>
            </w:r>
          </w:p>
          <w:p w14:paraId="1FDC381C" w14:textId="4B670332" w:rsidR="0073220D" w:rsidRPr="00A053C6" w:rsidRDefault="0073220D" w:rsidP="00FA4ABE">
            <w:pPr>
              <w:ind w:hanging="2"/>
              <w:jc w:val="center"/>
              <w:rPr>
                <w:rFonts w:ascii="Arial" w:hAnsi="Arial" w:cs="Arial"/>
              </w:rPr>
            </w:pPr>
            <w:r w:rsidRPr="00A053C6">
              <w:rPr>
                <w:rFonts w:ascii="Arial" w:hAnsi="Arial" w:cs="Arial"/>
              </w:rPr>
              <w:t>Daily ‘Success for All Phonics’ sessions.</w:t>
            </w:r>
          </w:p>
          <w:p w14:paraId="49F278E5" w14:textId="53B27A20" w:rsidR="00AE6D49" w:rsidRDefault="00AE6D49" w:rsidP="00FA4ABE">
            <w:pPr>
              <w:ind w:hanging="2"/>
              <w:jc w:val="center"/>
              <w:rPr>
                <w:rFonts w:ascii="Arial" w:hAnsi="Arial" w:cs="Arial"/>
              </w:rPr>
            </w:pPr>
            <w:r w:rsidRPr="00A053C6">
              <w:rPr>
                <w:rFonts w:ascii="Arial" w:hAnsi="Arial" w:cs="Arial"/>
              </w:rPr>
              <w:t>Pick out vocabulary from</w:t>
            </w:r>
            <w:r w:rsidR="00160821">
              <w:rPr>
                <w:rFonts w:ascii="Arial" w:hAnsi="Arial" w:cs="Arial"/>
              </w:rPr>
              <w:t xml:space="preserve"> topic</w:t>
            </w:r>
            <w:r w:rsidRPr="00A053C6">
              <w:rPr>
                <w:rFonts w:ascii="Arial" w:hAnsi="Arial" w:cs="Arial"/>
              </w:rPr>
              <w:t xml:space="preserve"> </w:t>
            </w:r>
            <w:r w:rsidR="00160821">
              <w:rPr>
                <w:rFonts w:ascii="Arial" w:hAnsi="Arial" w:cs="Arial"/>
              </w:rPr>
              <w:t>books</w:t>
            </w:r>
            <w:r w:rsidRPr="00A053C6">
              <w:rPr>
                <w:rFonts w:ascii="Arial" w:hAnsi="Arial" w:cs="Arial"/>
              </w:rPr>
              <w:t xml:space="preserve"> to look at meaning.</w:t>
            </w:r>
          </w:p>
          <w:p w14:paraId="01040435" w14:textId="5152AA66" w:rsidR="00160821" w:rsidRPr="00A053C6" w:rsidRDefault="00160821" w:rsidP="00FA4ABE">
            <w:pPr>
              <w:ind w:hanging="2"/>
              <w:jc w:val="center"/>
              <w:rPr>
                <w:rFonts w:ascii="Arial" w:hAnsi="Arial" w:cs="Arial"/>
              </w:rPr>
            </w:pPr>
            <w:r>
              <w:rPr>
                <w:rFonts w:ascii="Arial" w:hAnsi="Arial" w:cs="Arial"/>
              </w:rPr>
              <w:t>Writes a shopping list in role play shop.</w:t>
            </w:r>
          </w:p>
          <w:p w14:paraId="4215C09D" w14:textId="400A7DBA" w:rsidR="0093098D" w:rsidRPr="00A053C6" w:rsidRDefault="00AE6D49" w:rsidP="00FA4ABE">
            <w:pPr>
              <w:suppressAutoHyphens/>
              <w:spacing w:line="1" w:lineRule="atLeast"/>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w:t>
            </w:r>
            <w:r w:rsidR="0093098D" w:rsidRPr="00A053C6">
              <w:rPr>
                <w:rFonts w:ascii="Arial" w:eastAsia="Arial" w:hAnsi="Arial" w:cs="Arial"/>
                <w:color w:val="FF0000"/>
                <w:position w:val="-1"/>
                <w:lang w:eastAsia="en-GB"/>
              </w:rPr>
              <w:t>DM 3 and 4 years)</w:t>
            </w:r>
          </w:p>
          <w:p w14:paraId="578B27FE" w14:textId="0167ADB5" w:rsidR="0093098D" w:rsidRPr="00A053C6" w:rsidRDefault="0093098D" w:rsidP="00FA4ABE">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Understand the five key concepts about print</w:t>
            </w:r>
          </w:p>
          <w:p w14:paraId="108A16C4" w14:textId="1BAD496C" w:rsidR="0083356F" w:rsidRPr="00A053C6" w:rsidRDefault="0093098D" w:rsidP="00FA4ABE">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eastAsia="Arial" w:hAnsi="Arial" w:cs="Arial"/>
                <w:color w:val="FF0000"/>
                <w:position w:val="-1"/>
                <w:lang w:eastAsia="en-GB"/>
              </w:rPr>
              <w:t>Engages in extended conversations about stories, learning new vocabulary</w:t>
            </w:r>
          </w:p>
          <w:p w14:paraId="1C98085D" w14:textId="3DD73439" w:rsidR="0083356F" w:rsidRPr="00A053C6" w:rsidRDefault="0083356F" w:rsidP="00FA4ABE">
            <w:pPr>
              <w:numPr>
                <w:ilvl w:val="0"/>
                <w:numId w:val="15"/>
              </w:numPr>
              <w:pBdr>
                <w:top w:val="nil"/>
                <w:left w:val="nil"/>
                <w:bottom w:val="nil"/>
                <w:right w:val="nil"/>
                <w:between w:val="nil"/>
              </w:pBdr>
              <w:suppressAutoHyphens/>
              <w:textAlignment w:val="top"/>
              <w:outlineLvl w:val="0"/>
              <w:rPr>
                <w:rFonts w:ascii="Arial" w:eastAsia="Arial" w:hAnsi="Arial" w:cs="Arial"/>
                <w:color w:val="FF0000"/>
                <w:position w:val="-1"/>
                <w:lang w:eastAsia="en-GB"/>
              </w:rPr>
            </w:pPr>
            <w:r w:rsidRPr="00A053C6">
              <w:rPr>
                <w:rFonts w:ascii="Arial" w:hAnsi="Arial" w:cs="Arial"/>
                <w:color w:val="FF0000"/>
              </w:rPr>
              <w:t>Use some of their print and letter knowledge in their early writing. For example: writing a pretend shopping list that starts at the top of the page; writing ‘m’ for mummy.</w:t>
            </w:r>
          </w:p>
          <w:p w14:paraId="0F85A33E" w14:textId="77777777" w:rsidR="0083356F" w:rsidRPr="00A053C6" w:rsidRDefault="0083356F" w:rsidP="00FA4ABE">
            <w:pPr>
              <w:numPr>
                <w:ilvl w:val="0"/>
                <w:numId w:val="15"/>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Write some or all their name</w:t>
            </w:r>
          </w:p>
          <w:p w14:paraId="14D431A1" w14:textId="77777777" w:rsidR="00C8112A" w:rsidRPr="00A053C6" w:rsidRDefault="0083356F" w:rsidP="00FA4ABE">
            <w:pPr>
              <w:numPr>
                <w:ilvl w:val="0"/>
                <w:numId w:val="15"/>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Write some letters accurately</w:t>
            </w:r>
          </w:p>
        </w:tc>
      </w:tr>
      <w:tr w:rsidR="00C8112A" w:rsidRPr="00A053C6" w14:paraId="4E3933FB" w14:textId="77777777" w:rsidTr="00DC2CCD">
        <w:tc>
          <w:tcPr>
            <w:tcW w:w="1984" w:type="dxa"/>
          </w:tcPr>
          <w:p w14:paraId="04328CCC" w14:textId="77777777" w:rsidR="00C8112A" w:rsidRPr="00A053C6" w:rsidRDefault="00070AD5" w:rsidP="00FA4ABE">
            <w:pPr>
              <w:rPr>
                <w:rFonts w:ascii="Arial" w:hAnsi="Arial" w:cs="Arial"/>
              </w:rPr>
            </w:pPr>
            <w:r w:rsidRPr="00A053C6">
              <w:rPr>
                <w:rFonts w:ascii="Arial" w:hAnsi="Arial" w:cs="Arial"/>
              </w:rPr>
              <w:t>Mathematics:</w:t>
            </w:r>
          </w:p>
        </w:tc>
        <w:tc>
          <w:tcPr>
            <w:tcW w:w="7797" w:type="dxa"/>
          </w:tcPr>
          <w:p w14:paraId="4CA6B60B" w14:textId="146A60AF" w:rsidR="00AE6D49" w:rsidRPr="00A053C6" w:rsidRDefault="00AE6D49" w:rsidP="00FA4ABE">
            <w:pPr>
              <w:ind w:hanging="2"/>
              <w:jc w:val="center"/>
              <w:rPr>
                <w:rFonts w:ascii="Arial" w:hAnsi="Arial" w:cs="Arial"/>
              </w:rPr>
            </w:pPr>
            <w:r w:rsidRPr="00A053C6">
              <w:rPr>
                <w:rFonts w:ascii="Arial" w:hAnsi="Arial" w:cs="Arial"/>
              </w:rPr>
              <w:t>Follow White Rose</w:t>
            </w:r>
            <w:r w:rsidR="00903E00" w:rsidRPr="00A053C6">
              <w:rPr>
                <w:rFonts w:ascii="Arial" w:hAnsi="Arial" w:cs="Arial"/>
              </w:rPr>
              <w:t>, CPA and Mastery approach</w:t>
            </w:r>
            <w:r w:rsidR="004543F4">
              <w:rPr>
                <w:rFonts w:ascii="Arial" w:hAnsi="Arial" w:cs="Arial"/>
              </w:rPr>
              <w:t>.</w:t>
            </w:r>
          </w:p>
          <w:p w14:paraId="5558815F" w14:textId="38C5188B" w:rsidR="006F0460" w:rsidRPr="00A053C6" w:rsidRDefault="006F0460" w:rsidP="00FA4ABE">
            <w:pPr>
              <w:ind w:hanging="2"/>
              <w:jc w:val="center"/>
              <w:rPr>
                <w:rFonts w:ascii="Arial" w:hAnsi="Arial" w:cs="Arial"/>
              </w:rPr>
            </w:pPr>
            <w:r w:rsidRPr="00A053C6">
              <w:rPr>
                <w:rFonts w:ascii="Arial" w:hAnsi="Arial" w:cs="Arial"/>
              </w:rPr>
              <w:t>Baseline assessments</w:t>
            </w:r>
          </w:p>
          <w:p w14:paraId="7C4B6DAD" w14:textId="3DBC7E90" w:rsidR="00336692" w:rsidRDefault="00336692" w:rsidP="00FA4ABE">
            <w:pPr>
              <w:ind w:hanging="2"/>
              <w:jc w:val="center"/>
              <w:rPr>
                <w:rFonts w:ascii="Arial" w:hAnsi="Arial" w:cs="Arial"/>
              </w:rPr>
            </w:pPr>
            <w:r w:rsidRPr="00A053C6">
              <w:rPr>
                <w:rFonts w:ascii="Arial" w:hAnsi="Arial" w:cs="Arial"/>
              </w:rPr>
              <w:t>Adult initiated activities to consolidate learning and to question understanding</w:t>
            </w:r>
            <w:r w:rsidR="00E620E8">
              <w:rPr>
                <w:rFonts w:ascii="Arial" w:hAnsi="Arial" w:cs="Arial"/>
              </w:rPr>
              <w:t>.</w:t>
            </w:r>
          </w:p>
          <w:p w14:paraId="383B0ED7" w14:textId="79AFCEA2" w:rsidR="00E620E8" w:rsidRDefault="00E620E8" w:rsidP="00E620E8">
            <w:pPr>
              <w:ind w:hanging="2"/>
              <w:jc w:val="center"/>
              <w:rPr>
                <w:rFonts w:ascii="Arial" w:hAnsi="Arial" w:cs="Arial"/>
              </w:rPr>
            </w:pPr>
            <w:r>
              <w:rPr>
                <w:rFonts w:ascii="Arial" w:hAnsi="Arial" w:cs="Arial"/>
              </w:rPr>
              <w:t>Create a repeating pattern on a fruit kebab.</w:t>
            </w:r>
          </w:p>
          <w:p w14:paraId="22502B7A" w14:textId="6D861A2A" w:rsidR="0083356F" w:rsidRPr="00A053C6" w:rsidRDefault="0083356F" w:rsidP="00FA4ABE">
            <w:pPr>
              <w:rPr>
                <w:rFonts w:ascii="Arial" w:hAnsi="Arial" w:cs="Arial"/>
                <w:color w:val="FF0000"/>
              </w:rPr>
            </w:pPr>
            <w:r w:rsidRPr="00A053C6">
              <w:rPr>
                <w:rFonts w:ascii="Arial" w:hAnsi="Arial" w:cs="Arial"/>
                <w:color w:val="FF0000"/>
              </w:rPr>
              <w:t>(DM 3 and 4 years)</w:t>
            </w:r>
          </w:p>
          <w:p w14:paraId="78A0B817" w14:textId="126B1C7D" w:rsidR="0083356F" w:rsidRPr="00A053C6" w:rsidRDefault="0083356F" w:rsidP="00FA4ABE">
            <w:pPr>
              <w:numPr>
                <w:ilvl w:val="0"/>
                <w:numId w:val="19"/>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Say one number for each item in order: 1,2,3,4,5. Know that the last number reached when counting a small set of objects tells you how many there are in total (‘cardinal principle’)</w:t>
            </w:r>
          </w:p>
          <w:p w14:paraId="48C34337" w14:textId="1CEE6992" w:rsidR="006716C1" w:rsidRPr="00A053C6" w:rsidRDefault="006716C1" w:rsidP="00FA4ABE">
            <w:pPr>
              <w:numPr>
                <w:ilvl w:val="0"/>
                <w:numId w:val="19"/>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Compare quantities using language: ‘more than’, ‘fewer than’.</w:t>
            </w:r>
          </w:p>
          <w:p w14:paraId="05F66E60" w14:textId="4CC3E600" w:rsidR="006716C1" w:rsidRPr="00A053C6" w:rsidRDefault="006716C1" w:rsidP="00FA4ABE">
            <w:pPr>
              <w:numPr>
                <w:ilvl w:val="0"/>
                <w:numId w:val="19"/>
              </w:numPr>
              <w:pBdr>
                <w:top w:val="nil"/>
                <w:left w:val="nil"/>
                <w:bottom w:val="nil"/>
                <w:right w:val="nil"/>
                <w:between w:val="nil"/>
              </w:pBdr>
              <w:suppressAutoHyphens/>
              <w:textAlignment w:val="top"/>
              <w:outlineLvl w:val="0"/>
              <w:rPr>
                <w:rFonts w:ascii="Arial" w:hAnsi="Arial" w:cs="Arial"/>
                <w:color w:val="FF0000"/>
              </w:rPr>
            </w:pPr>
            <w:r w:rsidRPr="00A053C6">
              <w:rPr>
                <w:rFonts w:ascii="Arial" w:hAnsi="Arial" w:cs="Arial"/>
                <w:color w:val="FF0000"/>
              </w:rPr>
              <w:t xml:space="preserve">Make comparisons between objects relating to size, length, </w:t>
            </w:r>
            <w:r w:rsidR="00AE6D49" w:rsidRPr="00A053C6">
              <w:rPr>
                <w:rFonts w:ascii="Arial" w:hAnsi="Arial" w:cs="Arial"/>
                <w:color w:val="FF0000"/>
              </w:rPr>
              <w:t>weight,</w:t>
            </w:r>
            <w:r w:rsidRPr="00A053C6">
              <w:rPr>
                <w:rFonts w:ascii="Arial" w:hAnsi="Arial" w:cs="Arial"/>
                <w:color w:val="FF0000"/>
              </w:rPr>
              <w:t xml:space="preserve"> and capacity.</w:t>
            </w:r>
          </w:p>
          <w:p w14:paraId="59F500BC" w14:textId="04A2D5B0" w:rsidR="0083356F" w:rsidRPr="00A053C6" w:rsidRDefault="006716C1" w:rsidP="00FA4ABE">
            <w:pPr>
              <w:pStyle w:val="ListParagraph"/>
              <w:numPr>
                <w:ilvl w:val="0"/>
                <w:numId w:val="19"/>
              </w:numPr>
              <w:rPr>
                <w:rFonts w:ascii="Arial" w:hAnsi="Arial" w:cs="Arial"/>
                <w:color w:val="FF0000"/>
              </w:rPr>
            </w:pPr>
            <w:r w:rsidRPr="00A053C6">
              <w:rPr>
                <w:rFonts w:ascii="Arial" w:hAnsi="Arial" w:cs="Arial"/>
                <w:color w:val="FF0000"/>
              </w:rPr>
              <w:t>Extend and create ABAB patterns. Notice and corrects an error in a pattern.</w:t>
            </w:r>
          </w:p>
          <w:p w14:paraId="272A1E6A" w14:textId="0F259391" w:rsidR="0083356F" w:rsidRPr="00A053C6" w:rsidRDefault="0083356F" w:rsidP="00FA4ABE">
            <w:pPr>
              <w:rPr>
                <w:rFonts w:ascii="Arial" w:hAnsi="Arial" w:cs="Arial"/>
                <w:color w:val="0070C0"/>
              </w:rPr>
            </w:pPr>
            <w:r w:rsidRPr="00A053C6">
              <w:rPr>
                <w:rFonts w:ascii="Arial" w:hAnsi="Arial" w:cs="Arial"/>
                <w:color w:val="0070C0"/>
              </w:rPr>
              <w:t>(DM Reception)</w:t>
            </w:r>
          </w:p>
          <w:p w14:paraId="15DD947D" w14:textId="77777777" w:rsidR="0083356F" w:rsidRPr="00A053C6" w:rsidRDefault="0083356F" w:rsidP="00FA4ABE">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A053C6">
              <w:rPr>
                <w:rFonts w:ascii="Arial" w:hAnsi="Arial" w:cs="Arial"/>
                <w:color w:val="0070C0"/>
              </w:rPr>
              <w:t>Counts objects, actions, and sounds.</w:t>
            </w:r>
          </w:p>
          <w:p w14:paraId="709639ED" w14:textId="77777777" w:rsidR="00C8112A" w:rsidRPr="00A053C6" w:rsidRDefault="0083356F" w:rsidP="00FA4ABE">
            <w:pPr>
              <w:numPr>
                <w:ilvl w:val="0"/>
                <w:numId w:val="19"/>
              </w:numPr>
              <w:pBdr>
                <w:top w:val="nil"/>
                <w:left w:val="nil"/>
                <w:bottom w:val="nil"/>
                <w:right w:val="nil"/>
                <w:between w:val="nil"/>
              </w:pBdr>
              <w:suppressAutoHyphens/>
              <w:textAlignment w:val="top"/>
              <w:outlineLvl w:val="0"/>
              <w:rPr>
                <w:rFonts w:ascii="Arial" w:eastAsia="Times New Roman" w:hAnsi="Arial" w:cs="Arial"/>
                <w:color w:val="0070C0"/>
              </w:rPr>
            </w:pPr>
            <w:r w:rsidRPr="00A053C6">
              <w:rPr>
                <w:rFonts w:ascii="Arial" w:hAnsi="Arial" w:cs="Arial"/>
                <w:color w:val="0070C0"/>
              </w:rPr>
              <w:t>Counts beyond 10</w:t>
            </w:r>
          </w:p>
        </w:tc>
      </w:tr>
      <w:tr w:rsidR="00C8112A" w:rsidRPr="00A053C6" w14:paraId="7E5C43B4" w14:textId="77777777" w:rsidTr="00DC2CCD">
        <w:trPr>
          <w:trHeight w:val="1367"/>
        </w:trPr>
        <w:tc>
          <w:tcPr>
            <w:tcW w:w="1984" w:type="dxa"/>
          </w:tcPr>
          <w:p w14:paraId="038BF9D5" w14:textId="622C7641" w:rsidR="00C8112A" w:rsidRPr="00A053C6" w:rsidRDefault="00070AD5" w:rsidP="00FA4ABE">
            <w:pPr>
              <w:rPr>
                <w:rFonts w:ascii="Arial" w:hAnsi="Arial" w:cs="Arial"/>
              </w:rPr>
            </w:pPr>
            <w:r w:rsidRPr="00A053C6">
              <w:rPr>
                <w:rFonts w:ascii="Arial" w:hAnsi="Arial" w:cs="Arial"/>
              </w:rPr>
              <w:t xml:space="preserve">Understanding the World: </w:t>
            </w:r>
          </w:p>
        </w:tc>
        <w:tc>
          <w:tcPr>
            <w:tcW w:w="7797" w:type="dxa"/>
          </w:tcPr>
          <w:p w14:paraId="66B2313E" w14:textId="1736101E" w:rsidR="001825A5" w:rsidRPr="00A053C6" w:rsidRDefault="001825A5" w:rsidP="00FA4ABE">
            <w:pPr>
              <w:jc w:val="center"/>
              <w:rPr>
                <w:rFonts w:ascii="Arial" w:hAnsi="Arial" w:cs="Arial"/>
                <w:color w:val="000000" w:themeColor="text1"/>
              </w:rPr>
            </w:pPr>
            <w:r w:rsidRPr="00A053C6">
              <w:rPr>
                <w:rFonts w:ascii="Arial" w:hAnsi="Arial" w:cs="Arial"/>
                <w:color w:val="000000" w:themeColor="text1"/>
              </w:rPr>
              <w:t>Use ‘Chatterboxes’ and circle times to share interests</w:t>
            </w:r>
            <w:r w:rsidR="007B616B">
              <w:rPr>
                <w:rFonts w:ascii="Arial" w:hAnsi="Arial" w:cs="Arial"/>
                <w:color w:val="000000" w:themeColor="text1"/>
              </w:rPr>
              <w:t>.</w:t>
            </w:r>
          </w:p>
          <w:p w14:paraId="47600C8A" w14:textId="74BD4522" w:rsidR="003107B8" w:rsidRPr="00A053C6" w:rsidRDefault="003107B8" w:rsidP="00FA4ABE">
            <w:pPr>
              <w:jc w:val="center"/>
              <w:rPr>
                <w:rFonts w:ascii="Arial" w:hAnsi="Arial" w:cs="Arial"/>
                <w:color w:val="000000" w:themeColor="text1"/>
              </w:rPr>
            </w:pPr>
            <w:r w:rsidRPr="00A053C6">
              <w:rPr>
                <w:rFonts w:ascii="Arial" w:hAnsi="Arial" w:cs="Arial"/>
                <w:color w:val="000000" w:themeColor="text1"/>
              </w:rPr>
              <w:t>Explore water tray, mud kitchen and sandpit</w:t>
            </w:r>
            <w:r w:rsidR="007B616B">
              <w:rPr>
                <w:rFonts w:ascii="Arial" w:hAnsi="Arial" w:cs="Arial"/>
                <w:color w:val="000000" w:themeColor="text1"/>
              </w:rPr>
              <w:t>.</w:t>
            </w:r>
          </w:p>
          <w:p w14:paraId="2729F184" w14:textId="1C121567" w:rsidR="00102AF7" w:rsidRDefault="00102AF7" w:rsidP="00FA4ABE">
            <w:pPr>
              <w:jc w:val="center"/>
              <w:rPr>
                <w:rFonts w:ascii="Arial" w:hAnsi="Arial" w:cs="Arial"/>
                <w:color w:val="000000" w:themeColor="text1"/>
              </w:rPr>
            </w:pPr>
            <w:r w:rsidRPr="00A053C6">
              <w:rPr>
                <w:rFonts w:ascii="Arial" w:hAnsi="Arial" w:cs="Arial"/>
                <w:color w:val="000000" w:themeColor="text1"/>
              </w:rPr>
              <w:t>Signs of autumn, exploring the change in colour ‘orange leaves’</w:t>
            </w:r>
            <w:r w:rsidR="007B616B">
              <w:rPr>
                <w:rFonts w:ascii="Arial" w:hAnsi="Arial" w:cs="Arial"/>
                <w:color w:val="000000" w:themeColor="text1"/>
              </w:rPr>
              <w:t>.</w:t>
            </w:r>
          </w:p>
          <w:p w14:paraId="0088C649" w14:textId="1ADFA64A" w:rsidR="00E620E8" w:rsidRDefault="00E620E8" w:rsidP="00E620E8">
            <w:pPr>
              <w:jc w:val="center"/>
              <w:rPr>
                <w:rFonts w:ascii="Arial" w:hAnsi="Arial" w:cs="Arial"/>
                <w:color w:val="000000" w:themeColor="text1"/>
              </w:rPr>
            </w:pPr>
            <w:r>
              <w:rPr>
                <w:rFonts w:ascii="Arial" w:hAnsi="Arial" w:cs="Arial"/>
                <w:color w:val="000000" w:themeColor="text1"/>
              </w:rPr>
              <w:t>During circle time, talks about their family and who is important to them.</w:t>
            </w:r>
          </w:p>
          <w:p w14:paraId="10FB2CF8" w14:textId="1B9B935A" w:rsidR="00E620E8" w:rsidRPr="00A053C6" w:rsidRDefault="00E620E8" w:rsidP="00E620E8">
            <w:pPr>
              <w:jc w:val="center"/>
              <w:rPr>
                <w:rFonts w:ascii="Arial" w:hAnsi="Arial" w:cs="Arial"/>
                <w:color w:val="000000" w:themeColor="text1"/>
              </w:rPr>
            </w:pPr>
            <w:r>
              <w:rPr>
                <w:rFonts w:ascii="Arial" w:hAnsi="Arial" w:cs="Arial"/>
                <w:color w:val="000000" w:themeColor="text1"/>
              </w:rPr>
              <w:t>Draws who lives in their house.</w:t>
            </w:r>
          </w:p>
          <w:p w14:paraId="2F1BB625" w14:textId="491F2369" w:rsidR="00773346" w:rsidRPr="00A053C6" w:rsidRDefault="00773346" w:rsidP="00FA4ABE">
            <w:pPr>
              <w:rPr>
                <w:rFonts w:ascii="Arial" w:hAnsi="Arial" w:cs="Arial"/>
                <w:color w:val="FF0000"/>
              </w:rPr>
            </w:pPr>
            <w:r w:rsidRPr="00A053C6">
              <w:rPr>
                <w:rFonts w:ascii="Arial" w:hAnsi="Arial" w:cs="Arial"/>
                <w:color w:val="FF0000"/>
              </w:rPr>
              <w:t xml:space="preserve">(DM 3 and 4 years) </w:t>
            </w:r>
          </w:p>
          <w:p w14:paraId="55277EB5" w14:textId="0887C75D" w:rsidR="00773346" w:rsidRPr="00A053C6" w:rsidRDefault="00773346" w:rsidP="00FA4ABE">
            <w:pPr>
              <w:pStyle w:val="ListParagraph"/>
              <w:numPr>
                <w:ilvl w:val="0"/>
                <w:numId w:val="21"/>
              </w:numPr>
              <w:rPr>
                <w:rFonts w:ascii="Arial" w:hAnsi="Arial" w:cs="Arial"/>
                <w:color w:val="FF0000"/>
              </w:rPr>
            </w:pPr>
            <w:r w:rsidRPr="00A053C6">
              <w:rPr>
                <w:rFonts w:ascii="Arial" w:hAnsi="Arial" w:cs="Arial"/>
                <w:color w:val="FF0000"/>
              </w:rPr>
              <w:t xml:space="preserve">Uses their senses in hands on exploration of natural materials </w:t>
            </w:r>
          </w:p>
          <w:p w14:paraId="6734DAB7" w14:textId="2924CA32" w:rsidR="00773346" w:rsidRPr="00A053C6" w:rsidRDefault="00773346" w:rsidP="00FA4ABE">
            <w:pPr>
              <w:pStyle w:val="ListParagraph"/>
              <w:numPr>
                <w:ilvl w:val="0"/>
                <w:numId w:val="21"/>
              </w:numPr>
              <w:rPr>
                <w:rFonts w:ascii="Arial" w:hAnsi="Arial" w:cs="Arial"/>
                <w:color w:val="FF0000"/>
              </w:rPr>
            </w:pPr>
            <w:r w:rsidRPr="00A053C6">
              <w:rPr>
                <w:rFonts w:ascii="Arial" w:hAnsi="Arial" w:cs="Arial"/>
                <w:color w:val="FF0000"/>
              </w:rPr>
              <w:t xml:space="preserve">Begins to make sense of their own life </w:t>
            </w:r>
          </w:p>
          <w:p w14:paraId="71B78D12" w14:textId="2C331892" w:rsidR="00773346" w:rsidRPr="00A053C6" w:rsidRDefault="00773346" w:rsidP="00FA4ABE">
            <w:pPr>
              <w:rPr>
                <w:rFonts w:ascii="Arial" w:hAnsi="Arial" w:cs="Arial"/>
                <w:color w:val="0070C0"/>
              </w:rPr>
            </w:pPr>
            <w:r w:rsidRPr="00A053C6">
              <w:rPr>
                <w:rFonts w:ascii="Arial" w:hAnsi="Arial" w:cs="Arial"/>
                <w:color w:val="0070C0"/>
              </w:rPr>
              <w:t xml:space="preserve">(DM Reception) </w:t>
            </w:r>
          </w:p>
          <w:p w14:paraId="6728B08D" w14:textId="18257ACF" w:rsidR="00C8112A" w:rsidRPr="00A053C6" w:rsidRDefault="00773346" w:rsidP="00FA4ABE">
            <w:pPr>
              <w:pStyle w:val="ListParagraph"/>
              <w:numPr>
                <w:ilvl w:val="0"/>
                <w:numId w:val="21"/>
              </w:numPr>
              <w:rPr>
                <w:rFonts w:ascii="Arial" w:hAnsi="Arial" w:cs="Arial"/>
                <w:color w:val="0070C0"/>
              </w:rPr>
            </w:pPr>
            <w:r w:rsidRPr="00A053C6">
              <w:rPr>
                <w:rFonts w:ascii="Arial" w:hAnsi="Arial" w:cs="Arial"/>
                <w:color w:val="0070C0"/>
              </w:rPr>
              <w:t>Talk about members of their immediate family</w:t>
            </w:r>
          </w:p>
          <w:p w14:paraId="2BFC0518" w14:textId="4D8FFC68" w:rsidR="007306DB" w:rsidRPr="00A053C6" w:rsidRDefault="00BF3E7B" w:rsidP="00FA4ABE">
            <w:pPr>
              <w:pStyle w:val="ListParagraph"/>
              <w:numPr>
                <w:ilvl w:val="0"/>
                <w:numId w:val="21"/>
              </w:numPr>
              <w:suppressAutoHyphens/>
              <w:spacing w:line="1" w:lineRule="atLeast"/>
              <w:textAlignment w:val="top"/>
              <w:outlineLvl w:val="0"/>
              <w:rPr>
                <w:rFonts w:ascii="Arial" w:hAnsi="Arial" w:cs="Arial"/>
                <w:color w:val="0070C0"/>
              </w:rPr>
            </w:pPr>
            <w:r w:rsidRPr="00A053C6">
              <w:rPr>
                <w:rFonts w:ascii="Arial" w:hAnsi="Arial" w:cs="Arial"/>
                <w:color w:val="0070C0"/>
              </w:rPr>
              <w:t>Understand the effect of changing seasons on the natural world around them</w:t>
            </w:r>
          </w:p>
        </w:tc>
      </w:tr>
      <w:tr w:rsidR="00070AD5" w:rsidRPr="00A053C6" w14:paraId="4C37E5CC" w14:textId="77777777" w:rsidTr="00DC2CCD">
        <w:tc>
          <w:tcPr>
            <w:tcW w:w="1984" w:type="dxa"/>
          </w:tcPr>
          <w:p w14:paraId="349E565D" w14:textId="48F87E1D" w:rsidR="00070AD5" w:rsidRPr="00A053C6" w:rsidRDefault="00070AD5" w:rsidP="00FA4ABE">
            <w:pPr>
              <w:rPr>
                <w:rFonts w:ascii="Arial" w:hAnsi="Arial" w:cs="Arial"/>
              </w:rPr>
            </w:pPr>
            <w:r w:rsidRPr="00A053C6">
              <w:rPr>
                <w:rFonts w:ascii="Arial" w:hAnsi="Arial" w:cs="Arial"/>
              </w:rPr>
              <w:t xml:space="preserve">Expressive Arts and Design: </w:t>
            </w:r>
          </w:p>
        </w:tc>
        <w:tc>
          <w:tcPr>
            <w:tcW w:w="7797" w:type="dxa"/>
          </w:tcPr>
          <w:p w14:paraId="4F021055" w14:textId="428B68BB" w:rsidR="00102AF7" w:rsidRPr="00A053C6" w:rsidRDefault="00102AF7" w:rsidP="00FA4ABE">
            <w:pPr>
              <w:suppressAutoHyphens/>
              <w:spacing w:line="1" w:lineRule="atLeast"/>
              <w:jc w:val="center"/>
              <w:textAlignment w:val="top"/>
              <w:outlineLvl w:val="0"/>
              <w:rPr>
                <w:rFonts w:ascii="Arial" w:hAnsi="Arial" w:cs="Arial"/>
              </w:rPr>
            </w:pPr>
            <w:r w:rsidRPr="00A053C6">
              <w:rPr>
                <w:rFonts w:ascii="Arial" w:hAnsi="Arial" w:cs="Arial"/>
              </w:rPr>
              <w:t>Self portraits</w:t>
            </w:r>
          </w:p>
          <w:p w14:paraId="793DA85E" w14:textId="4D260C98" w:rsidR="00102AF7" w:rsidRPr="00A053C6" w:rsidRDefault="00102AF7" w:rsidP="00FA4ABE">
            <w:pPr>
              <w:suppressAutoHyphens/>
              <w:spacing w:line="1" w:lineRule="atLeast"/>
              <w:jc w:val="center"/>
              <w:textAlignment w:val="top"/>
              <w:outlineLvl w:val="0"/>
              <w:rPr>
                <w:rFonts w:ascii="Arial" w:hAnsi="Arial" w:cs="Arial"/>
              </w:rPr>
            </w:pPr>
            <w:r w:rsidRPr="00A053C6">
              <w:rPr>
                <w:rFonts w:ascii="Arial" w:hAnsi="Arial" w:cs="Arial"/>
              </w:rPr>
              <w:t>Explore colour mixing</w:t>
            </w:r>
            <w:r w:rsidR="00F174E5">
              <w:rPr>
                <w:rFonts w:ascii="Arial" w:hAnsi="Arial" w:cs="Arial"/>
              </w:rPr>
              <w:t>.</w:t>
            </w:r>
          </w:p>
          <w:p w14:paraId="71A1437F" w14:textId="20B49F06" w:rsidR="00102AF7" w:rsidRDefault="00102AF7" w:rsidP="00FA4ABE">
            <w:pPr>
              <w:suppressAutoHyphens/>
              <w:spacing w:line="1" w:lineRule="atLeast"/>
              <w:jc w:val="center"/>
              <w:textAlignment w:val="top"/>
              <w:outlineLvl w:val="0"/>
              <w:rPr>
                <w:rFonts w:ascii="Arial" w:hAnsi="Arial" w:cs="Arial"/>
              </w:rPr>
            </w:pPr>
            <w:r w:rsidRPr="00A053C6">
              <w:rPr>
                <w:rFonts w:ascii="Arial" w:hAnsi="Arial" w:cs="Arial"/>
              </w:rPr>
              <w:t>Create own colour monster, looking at its emotion</w:t>
            </w:r>
            <w:r w:rsidR="00E620E8">
              <w:rPr>
                <w:rFonts w:ascii="Arial" w:hAnsi="Arial" w:cs="Arial"/>
              </w:rPr>
              <w:t>.</w:t>
            </w:r>
          </w:p>
          <w:p w14:paraId="4C457BD3" w14:textId="041B9620" w:rsidR="000E4296" w:rsidRDefault="000E4296" w:rsidP="00FA4ABE">
            <w:pPr>
              <w:suppressAutoHyphens/>
              <w:spacing w:line="1" w:lineRule="atLeast"/>
              <w:jc w:val="center"/>
              <w:textAlignment w:val="top"/>
              <w:outlineLvl w:val="0"/>
              <w:rPr>
                <w:rFonts w:ascii="Arial" w:hAnsi="Arial" w:cs="Arial"/>
              </w:rPr>
            </w:pPr>
            <w:r>
              <w:rPr>
                <w:rFonts w:ascii="Arial" w:hAnsi="Arial" w:cs="Arial"/>
              </w:rPr>
              <w:t>Designs their own patch on Elmer</w:t>
            </w:r>
            <w:r w:rsidR="00FD6E87">
              <w:rPr>
                <w:rFonts w:ascii="Arial" w:hAnsi="Arial" w:cs="Arial"/>
              </w:rPr>
              <w:t xml:space="preserve">. </w:t>
            </w:r>
          </w:p>
          <w:p w14:paraId="52A71DB7" w14:textId="3AA109CF" w:rsidR="00BF3E7B" w:rsidRPr="00A053C6" w:rsidRDefault="00BF3E7B" w:rsidP="00FA4ABE">
            <w:pPr>
              <w:suppressAutoHyphens/>
              <w:spacing w:line="1" w:lineRule="atLeast"/>
              <w:textAlignment w:val="top"/>
              <w:outlineLvl w:val="0"/>
              <w:rPr>
                <w:rFonts w:ascii="Arial" w:hAnsi="Arial" w:cs="Arial"/>
                <w:color w:val="FF0000"/>
              </w:rPr>
            </w:pPr>
            <w:r w:rsidRPr="00A053C6">
              <w:rPr>
                <w:rFonts w:ascii="Arial" w:hAnsi="Arial" w:cs="Arial"/>
                <w:color w:val="FF0000"/>
              </w:rPr>
              <w:t xml:space="preserve">(DM 3 and 4 years) </w:t>
            </w:r>
          </w:p>
          <w:p w14:paraId="05677AAB" w14:textId="7C330F89"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Takes part in simple pretend play</w:t>
            </w:r>
          </w:p>
          <w:p w14:paraId="6DD9A42C" w14:textId="2FEC8CA7"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Makes imaginative and complex small world with blocks and construction kits</w:t>
            </w:r>
          </w:p>
          <w:p w14:paraId="517C12B6" w14:textId="5A68A24A"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lastRenderedPageBreak/>
              <w:t>Develop their own ideas and decide what material to use to express them.</w:t>
            </w:r>
          </w:p>
          <w:p w14:paraId="1FE6AB28" w14:textId="0A9180A1"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 xml:space="preserve">Explore colour and colour mixing </w:t>
            </w:r>
          </w:p>
          <w:p w14:paraId="49C401AB" w14:textId="71906D84" w:rsidR="00070AD5" w:rsidRPr="00A053C6" w:rsidRDefault="00BF3E7B" w:rsidP="00FA4ABE">
            <w:pPr>
              <w:pStyle w:val="ListParagraph"/>
              <w:numPr>
                <w:ilvl w:val="0"/>
                <w:numId w:val="24"/>
              </w:numPr>
              <w:rPr>
                <w:rFonts w:ascii="Arial" w:hAnsi="Arial" w:cs="Arial"/>
                <w:color w:val="FF0000"/>
              </w:rPr>
            </w:pPr>
            <w:r w:rsidRPr="00A053C6">
              <w:rPr>
                <w:rFonts w:ascii="Arial" w:hAnsi="Arial" w:cs="Arial"/>
                <w:color w:val="FF0000"/>
              </w:rPr>
              <w:t>Show different emotions in their drawing</w:t>
            </w:r>
          </w:p>
          <w:p w14:paraId="3963FEEF" w14:textId="1E75A41A" w:rsidR="00BF3E7B" w:rsidRPr="00A053C6" w:rsidRDefault="00BF3E7B" w:rsidP="00FA4ABE">
            <w:pPr>
              <w:pStyle w:val="ListParagraph"/>
              <w:numPr>
                <w:ilvl w:val="0"/>
                <w:numId w:val="24"/>
              </w:numPr>
              <w:suppressAutoHyphens/>
              <w:spacing w:line="1" w:lineRule="atLeast"/>
              <w:textAlignment w:val="top"/>
              <w:outlineLvl w:val="0"/>
              <w:rPr>
                <w:rFonts w:ascii="Arial" w:hAnsi="Arial" w:cs="Arial"/>
                <w:color w:val="FF0000"/>
              </w:rPr>
            </w:pPr>
            <w:r w:rsidRPr="00A053C6">
              <w:rPr>
                <w:rFonts w:ascii="Arial" w:hAnsi="Arial" w:cs="Arial"/>
                <w:color w:val="FF0000"/>
              </w:rPr>
              <w:t>Develop their own ideas and decide what material to use to express them.</w:t>
            </w:r>
          </w:p>
        </w:tc>
      </w:tr>
    </w:tbl>
    <w:p w14:paraId="1777AE2F" w14:textId="58F0D536" w:rsidR="0079058E" w:rsidRPr="00A053C6" w:rsidRDefault="00B67A0A">
      <w:pPr>
        <w:rPr>
          <w:rFonts w:ascii="Arial" w:hAnsi="Arial" w:cs="Arial"/>
        </w:rPr>
      </w:pPr>
    </w:p>
    <w:sectPr w:rsidR="0079058E" w:rsidRPr="00A053C6" w:rsidSect="00B67A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4C34" w14:textId="77777777" w:rsidR="00715FB9" w:rsidRDefault="00715FB9" w:rsidP="00C8112A">
      <w:pPr>
        <w:spacing w:after="0" w:line="240" w:lineRule="auto"/>
      </w:pPr>
      <w:r>
        <w:separator/>
      </w:r>
    </w:p>
  </w:endnote>
  <w:endnote w:type="continuationSeparator" w:id="0">
    <w:p w14:paraId="0AE75705" w14:textId="77777777" w:rsidR="00715FB9" w:rsidRDefault="00715FB9" w:rsidP="00C8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46D2" w14:textId="77777777" w:rsidR="00715FB9" w:rsidRDefault="00715FB9" w:rsidP="00C8112A">
      <w:pPr>
        <w:spacing w:after="0" w:line="240" w:lineRule="auto"/>
      </w:pPr>
      <w:r>
        <w:separator/>
      </w:r>
    </w:p>
  </w:footnote>
  <w:footnote w:type="continuationSeparator" w:id="0">
    <w:p w14:paraId="5A9FD038" w14:textId="77777777" w:rsidR="00715FB9" w:rsidRDefault="00715FB9" w:rsidP="00C81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51DC" w14:textId="77777777" w:rsidR="00C8112A" w:rsidRPr="00C8112A" w:rsidRDefault="00C8112A">
    <w:pPr>
      <w:pStyle w:val="Header"/>
      <w:rPr>
        <w:b/>
        <w:u w:val="single"/>
      </w:rPr>
    </w:pPr>
    <w:r w:rsidRPr="00C8112A">
      <w:rPr>
        <w:rFonts w:ascii="Arial" w:hAnsi="Arial" w:cs="Arial"/>
        <w:b/>
        <w:u w:val="single"/>
      </w:rPr>
      <w:t xml:space="preserve">Bocking Primary Topic Map for Reception (EYFS)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EB2"/>
    <w:multiLevelType w:val="multilevel"/>
    <w:tmpl w:val="6B006C9C"/>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 w15:restartNumberingAfterBreak="0">
    <w:nsid w:val="0CAC5EAB"/>
    <w:multiLevelType w:val="hybridMultilevel"/>
    <w:tmpl w:val="2B04948C"/>
    <w:lvl w:ilvl="0" w:tplc="0809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2" w15:restartNumberingAfterBreak="0">
    <w:nsid w:val="0E0F1473"/>
    <w:multiLevelType w:val="multilevel"/>
    <w:tmpl w:val="8BF22FA0"/>
    <w:lvl w:ilvl="0">
      <w:start w:val="1"/>
      <w:numFmt w:val="bullet"/>
      <w:lvlText w:val="o"/>
      <w:lvlJc w:val="left"/>
      <w:pPr>
        <w:ind w:left="718" w:hanging="360"/>
      </w:pPr>
      <w:rPr>
        <w:rFonts w:ascii="Courier New" w:hAnsi="Courier New" w:cs="Courier New"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0F793C36"/>
    <w:multiLevelType w:val="hybridMultilevel"/>
    <w:tmpl w:val="3AEE4FFE"/>
    <w:lvl w:ilvl="0" w:tplc="08090003">
      <w:start w:val="1"/>
      <w:numFmt w:val="bullet"/>
      <w:lvlText w:val="o"/>
      <w:lvlJc w:val="left"/>
      <w:pPr>
        <w:ind w:left="718" w:hanging="360"/>
      </w:pPr>
      <w:rPr>
        <w:rFonts w:ascii="Courier New" w:hAnsi="Courier New" w:cs="Courier New"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1A5B4A14"/>
    <w:multiLevelType w:val="hybridMultilevel"/>
    <w:tmpl w:val="46E8B8C2"/>
    <w:lvl w:ilvl="0" w:tplc="08090003">
      <w:start w:val="1"/>
      <w:numFmt w:val="bullet"/>
      <w:lvlText w:val="o"/>
      <w:lvlJc w:val="left"/>
      <w:pPr>
        <w:ind w:left="718" w:hanging="360"/>
      </w:pPr>
      <w:rPr>
        <w:rFonts w:ascii="Courier New" w:hAnsi="Courier New" w:cs="Courier New"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5" w15:restartNumberingAfterBreak="0">
    <w:nsid w:val="1CDA083D"/>
    <w:multiLevelType w:val="hybridMultilevel"/>
    <w:tmpl w:val="7AFC9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77A55"/>
    <w:multiLevelType w:val="multilevel"/>
    <w:tmpl w:val="E1B4541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24D11443"/>
    <w:multiLevelType w:val="multilevel"/>
    <w:tmpl w:val="18F2823A"/>
    <w:lvl w:ilvl="0">
      <w:start w:val="1"/>
      <w:numFmt w:val="bullet"/>
      <w:lvlText w:val="⎯"/>
      <w:lvlJc w:val="left"/>
      <w:pPr>
        <w:ind w:left="718" w:hanging="360"/>
      </w:pPr>
      <w:rPr>
        <w:rFonts w:ascii="Noto Sans Symbols" w:eastAsia="Noto Sans Symbols" w:hAnsi="Noto Sans Symbols" w:cs="Noto Sans Symbols"/>
      </w:rPr>
    </w:lvl>
    <w:lvl w:ilvl="1">
      <w:numFmt w:val="bullet"/>
      <w:lvlText w:val="•"/>
      <w:lvlJc w:val="left"/>
      <w:pPr>
        <w:ind w:left="1438" w:hanging="360"/>
      </w:pPr>
      <w:rPr>
        <w:rFonts w:ascii="Arial" w:eastAsia="Arial" w:hAnsi="Arial" w:cs="Arial"/>
        <w:sz w:val="22"/>
        <w:szCs w:val="22"/>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2C8D47FC"/>
    <w:multiLevelType w:val="multilevel"/>
    <w:tmpl w:val="B1EACFD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
      <w:lvlJc w:val="left"/>
      <w:pPr>
        <w:ind w:left="1438" w:hanging="360"/>
      </w:pPr>
      <w:rPr>
        <w:rFonts w:ascii="Noto Sans Symbols" w:eastAsia="Noto Sans Symbols" w:hAnsi="Noto Sans Symbols" w:cs="Noto Sans Symbols"/>
      </w:rPr>
    </w:lvl>
    <w:lvl w:ilvl="2">
      <w:numFmt w:val="bullet"/>
      <w:lvlText w:val="-"/>
      <w:lvlJc w:val="left"/>
      <w:pPr>
        <w:ind w:left="2158" w:hanging="360"/>
      </w:pPr>
      <w:rPr>
        <w:rFonts w:ascii="Arial" w:eastAsia="Arial" w:hAnsi="Arial" w:cs="Arial"/>
        <w:sz w:val="22"/>
        <w:szCs w:val="22"/>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2C9A39AB"/>
    <w:multiLevelType w:val="multilevel"/>
    <w:tmpl w:val="4A1A5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7670E4"/>
    <w:multiLevelType w:val="multilevel"/>
    <w:tmpl w:val="515A6F9E"/>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1" w15:restartNumberingAfterBreak="0">
    <w:nsid w:val="3CC7536B"/>
    <w:multiLevelType w:val="hybridMultilevel"/>
    <w:tmpl w:val="EE50F986"/>
    <w:lvl w:ilvl="0" w:tplc="B72E0F42">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2" w15:restartNumberingAfterBreak="0">
    <w:nsid w:val="456E56D8"/>
    <w:multiLevelType w:val="multilevel"/>
    <w:tmpl w:val="AEF8E05C"/>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3" w15:restartNumberingAfterBreak="0">
    <w:nsid w:val="4C4F337B"/>
    <w:multiLevelType w:val="hybridMultilevel"/>
    <w:tmpl w:val="4586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C55B9"/>
    <w:multiLevelType w:val="hybridMultilevel"/>
    <w:tmpl w:val="DE2269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67B16"/>
    <w:multiLevelType w:val="multilevel"/>
    <w:tmpl w:val="84B2173A"/>
    <w:lvl w:ilvl="0">
      <w:start w:val="1"/>
      <w:numFmt w:val="bullet"/>
      <w:lvlText w:val="⎯"/>
      <w:lvlJc w:val="left"/>
      <w:pPr>
        <w:ind w:left="358" w:hanging="360"/>
      </w:pPr>
      <w:rPr>
        <w:rFonts w:ascii="Noto Sans Symbols" w:eastAsia="Noto Sans Symbols" w:hAnsi="Noto Sans Symbols" w:cs="Noto Sans Symbols"/>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6" w15:restartNumberingAfterBreak="0">
    <w:nsid w:val="58DA66B4"/>
    <w:multiLevelType w:val="multilevel"/>
    <w:tmpl w:val="97B2F6A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7" w15:restartNumberingAfterBreak="0">
    <w:nsid w:val="59443F25"/>
    <w:multiLevelType w:val="hybridMultilevel"/>
    <w:tmpl w:val="62BE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39F6"/>
    <w:multiLevelType w:val="multilevel"/>
    <w:tmpl w:val="94C8247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9" w15:restartNumberingAfterBreak="0">
    <w:nsid w:val="61070BA3"/>
    <w:multiLevelType w:val="hybridMultilevel"/>
    <w:tmpl w:val="5B44AA9E"/>
    <w:lvl w:ilvl="0" w:tplc="B72E0F42">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64FF5267"/>
    <w:multiLevelType w:val="hybridMultilevel"/>
    <w:tmpl w:val="E00CC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8164D"/>
    <w:multiLevelType w:val="hybridMultilevel"/>
    <w:tmpl w:val="8D44EA3C"/>
    <w:lvl w:ilvl="0" w:tplc="08090003">
      <w:start w:val="1"/>
      <w:numFmt w:val="bullet"/>
      <w:lvlText w:val="o"/>
      <w:lvlJc w:val="left"/>
      <w:pPr>
        <w:ind w:left="718" w:hanging="360"/>
      </w:pPr>
      <w:rPr>
        <w:rFonts w:ascii="Courier New" w:hAnsi="Courier New" w:cs="Courier New"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683C096F"/>
    <w:multiLevelType w:val="multilevel"/>
    <w:tmpl w:val="1C2C0CD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3" w15:restartNumberingAfterBreak="0">
    <w:nsid w:val="687D5B29"/>
    <w:multiLevelType w:val="hybridMultilevel"/>
    <w:tmpl w:val="FB7A2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96FE8"/>
    <w:multiLevelType w:val="multilevel"/>
    <w:tmpl w:val="A85078C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5" w15:restartNumberingAfterBreak="0">
    <w:nsid w:val="69FA7812"/>
    <w:multiLevelType w:val="multilevel"/>
    <w:tmpl w:val="3118ADA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6" w15:restartNumberingAfterBreak="0">
    <w:nsid w:val="6CB65BBC"/>
    <w:multiLevelType w:val="hybridMultilevel"/>
    <w:tmpl w:val="211A6D1A"/>
    <w:lvl w:ilvl="0" w:tplc="B72E0F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D64E7"/>
    <w:multiLevelType w:val="hybridMultilevel"/>
    <w:tmpl w:val="8F984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63E7F"/>
    <w:multiLevelType w:val="hybridMultilevel"/>
    <w:tmpl w:val="A13C2AB8"/>
    <w:lvl w:ilvl="0" w:tplc="B72E0F42">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9" w15:restartNumberingAfterBreak="0">
    <w:nsid w:val="78954BDE"/>
    <w:multiLevelType w:val="hybridMultilevel"/>
    <w:tmpl w:val="210E696C"/>
    <w:lvl w:ilvl="0" w:tplc="B72E0F42">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30" w15:restartNumberingAfterBreak="0">
    <w:nsid w:val="7CC733D2"/>
    <w:multiLevelType w:val="hybridMultilevel"/>
    <w:tmpl w:val="7DB06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6"/>
  </w:num>
  <w:num w:numId="5">
    <w:abstractNumId w:val="10"/>
  </w:num>
  <w:num w:numId="6">
    <w:abstractNumId w:val="24"/>
  </w:num>
  <w:num w:numId="7">
    <w:abstractNumId w:val="23"/>
  </w:num>
  <w:num w:numId="8">
    <w:abstractNumId w:val="5"/>
  </w:num>
  <w:num w:numId="9">
    <w:abstractNumId w:val="0"/>
  </w:num>
  <w:num w:numId="10">
    <w:abstractNumId w:val="21"/>
  </w:num>
  <w:num w:numId="11">
    <w:abstractNumId w:val="18"/>
  </w:num>
  <w:num w:numId="12">
    <w:abstractNumId w:val="2"/>
  </w:num>
  <w:num w:numId="13">
    <w:abstractNumId w:val="7"/>
  </w:num>
  <w:num w:numId="14">
    <w:abstractNumId w:val="8"/>
  </w:num>
  <w:num w:numId="15">
    <w:abstractNumId w:val="20"/>
  </w:num>
  <w:num w:numId="16">
    <w:abstractNumId w:val="22"/>
  </w:num>
  <w:num w:numId="17">
    <w:abstractNumId w:val="15"/>
  </w:num>
  <w:num w:numId="18">
    <w:abstractNumId w:val="25"/>
  </w:num>
  <w:num w:numId="19">
    <w:abstractNumId w:val="3"/>
  </w:num>
  <w:num w:numId="20">
    <w:abstractNumId w:val="27"/>
  </w:num>
  <w:num w:numId="21">
    <w:abstractNumId w:val="30"/>
  </w:num>
  <w:num w:numId="22">
    <w:abstractNumId w:val="19"/>
  </w:num>
  <w:num w:numId="23">
    <w:abstractNumId w:val="26"/>
  </w:num>
  <w:num w:numId="24">
    <w:abstractNumId w:val="14"/>
  </w:num>
  <w:num w:numId="25">
    <w:abstractNumId w:val="11"/>
  </w:num>
  <w:num w:numId="26">
    <w:abstractNumId w:val="29"/>
  </w:num>
  <w:num w:numId="27">
    <w:abstractNumId w:val="4"/>
  </w:num>
  <w:num w:numId="28">
    <w:abstractNumId w:val="28"/>
  </w:num>
  <w:num w:numId="29">
    <w:abstractNumId w:val="1"/>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2A"/>
    <w:rsid w:val="00050414"/>
    <w:rsid w:val="000531E9"/>
    <w:rsid w:val="00070AD5"/>
    <w:rsid w:val="000E4296"/>
    <w:rsid w:val="00102AF7"/>
    <w:rsid w:val="00160821"/>
    <w:rsid w:val="001825A5"/>
    <w:rsid w:val="00183BCB"/>
    <w:rsid w:val="00186152"/>
    <w:rsid w:val="003107B8"/>
    <w:rsid w:val="003173F9"/>
    <w:rsid w:val="00336692"/>
    <w:rsid w:val="0039558A"/>
    <w:rsid w:val="004543F4"/>
    <w:rsid w:val="00462560"/>
    <w:rsid w:val="00473423"/>
    <w:rsid w:val="006716C1"/>
    <w:rsid w:val="006D5EB2"/>
    <w:rsid w:val="006F0460"/>
    <w:rsid w:val="00715FB9"/>
    <w:rsid w:val="007306DB"/>
    <w:rsid w:val="0073220D"/>
    <w:rsid w:val="00773346"/>
    <w:rsid w:val="007B616B"/>
    <w:rsid w:val="0083356F"/>
    <w:rsid w:val="00845132"/>
    <w:rsid w:val="008C48DB"/>
    <w:rsid w:val="008F078B"/>
    <w:rsid w:val="00903E00"/>
    <w:rsid w:val="0093098D"/>
    <w:rsid w:val="009366BC"/>
    <w:rsid w:val="009A1055"/>
    <w:rsid w:val="00A053C6"/>
    <w:rsid w:val="00A61550"/>
    <w:rsid w:val="00AE6D49"/>
    <w:rsid w:val="00B4008A"/>
    <w:rsid w:val="00B67A0A"/>
    <w:rsid w:val="00BE1494"/>
    <w:rsid w:val="00BF3E7B"/>
    <w:rsid w:val="00C173BB"/>
    <w:rsid w:val="00C256A4"/>
    <w:rsid w:val="00C554FE"/>
    <w:rsid w:val="00C8112A"/>
    <w:rsid w:val="00CC240C"/>
    <w:rsid w:val="00D12FFD"/>
    <w:rsid w:val="00DC2CCD"/>
    <w:rsid w:val="00DD7958"/>
    <w:rsid w:val="00E620E8"/>
    <w:rsid w:val="00E83570"/>
    <w:rsid w:val="00EC0D0D"/>
    <w:rsid w:val="00F174E5"/>
    <w:rsid w:val="00F265C3"/>
    <w:rsid w:val="00F811FF"/>
    <w:rsid w:val="00FA4ABE"/>
    <w:rsid w:val="00FB6D17"/>
    <w:rsid w:val="00FD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79D0"/>
  <w15:chartTrackingRefBased/>
  <w15:docId w15:val="{FE490C4A-4BEB-403A-A4AC-AB34859E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2A"/>
  </w:style>
  <w:style w:type="paragraph" w:styleId="Footer">
    <w:name w:val="footer"/>
    <w:basedOn w:val="Normal"/>
    <w:link w:val="FooterChar"/>
    <w:uiPriority w:val="99"/>
    <w:unhideWhenUsed/>
    <w:rsid w:val="00C81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2A"/>
  </w:style>
  <w:style w:type="table" w:styleId="TableGrid">
    <w:name w:val="Table Grid"/>
    <w:basedOn w:val="TableNormal"/>
    <w:uiPriority w:val="39"/>
    <w:rsid w:val="00C8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Beard</dc:creator>
  <cp:keywords/>
  <dc:description/>
  <cp:lastModifiedBy>H Cagney</cp:lastModifiedBy>
  <cp:revision>3</cp:revision>
  <dcterms:created xsi:type="dcterms:W3CDTF">2022-09-21T13:45:00Z</dcterms:created>
  <dcterms:modified xsi:type="dcterms:W3CDTF">2022-10-05T09:10:00Z</dcterms:modified>
</cp:coreProperties>
</file>